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D45E17">
        <w:rPr>
          <w:b/>
          <w:sz w:val="24"/>
          <w:szCs w:val="24"/>
          <w:u w:val="thick"/>
        </w:rPr>
        <w:t>30/2022</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8533FC">
        <w:t xml:space="preserve"> Educador Especial</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73AC9">
        <w:rPr>
          <w:color w:val="000000" w:themeColor="text1"/>
        </w:rPr>
        <w:t xml:space="preserve">, </w:t>
      </w:r>
      <w:r w:rsidR="0009595C" w:rsidRPr="008072DB">
        <w:t>da Constituição da República, e arts. 233 a 237 da Lei Municipal n°1310 de 17 dezembro de 2002, Lei Municipal nº</w:t>
      </w:r>
      <w:r>
        <w:t xml:space="preserve"> 455/1993</w:t>
      </w:r>
      <w:r w:rsidR="002B608A">
        <w:t xml:space="preserve"> e a  Lei Municipal nº 4.085 de 30 de agosto de 2022, </w:t>
      </w:r>
      <w:r w:rsidR="0009595C" w:rsidRPr="008072DB">
        <w:t>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C84A10" w:rsidRDefault="0009595C" w:rsidP="00C84A10">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w:t>
      </w:r>
      <w:r w:rsidR="003A19AC">
        <w:rPr>
          <w:sz w:val="24"/>
          <w:szCs w:val="24"/>
        </w:rPr>
        <w:t>rmédio de Comissão compostos pelo mínimo</w:t>
      </w:r>
      <w:r w:rsidR="003820F1" w:rsidRPr="008072DB">
        <w:rPr>
          <w:sz w:val="24"/>
          <w:szCs w:val="24"/>
        </w:rPr>
        <w:t xml:space="preserve"> três servidores, designados através da </w:t>
      </w:r>
      <w:r w:rsidR="00C84A10" w:rsidRPr="00A96FE1">
        <w:rPr>
          <w:sz w:val="24"/>
          <w:szCs w:val="24"/>
        </w:rPr>
        <w:t>da Portaria</w:t>
      </w:r>
      <w:r w:rsidR="00C84A10">
        <w:rPr>
          <w:sz w:val="24"/>
          <w:szCs w:val="24"/>
        </w:rPr>
        <w:t xml:space="preserve"> nº 10.361</w:t>
      </w:r>
      <w:r w:rsidR="00C84A10" w:rsidRPr="00A96FE1">
        <w:rPr>
          <w:sz w:val="24"/>
          <w:szCs w:val="24"/>
        </w:rPr>
        <w:t xml:space="preserve"> de </w:t>
      </w:r>
      <w:r w:rsidR="00C84A10">
        <w:rPr>
          <w:sz w:val="24"/>
          <w:szCs w:val="24"/>
        </w:rPr>
        <w:t>10 de janeiro de 2022.</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D45E17" w:rsidRPr="00CA10E7">
          <w:rPr>
            <w:rStyle w:val="Hyperlink"/>
            <w:sz w:val="24"/>
            <w:szCs w:val="24"/>
            <w:u w:color="0000FF"/>
          </w:rPr>
          <w:t>www.joia.rs.gov.br</w:t>
        </w:r>
      </w:hyperlink>
      <w:r w:rsidR="00D45E17">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lastRenderedPageBreak/>
        <w:t xml:space="preserve">O Processo Seletivo Simplificado consistirá na </w:t>
      </w:r>
      <w:r w:rsidR="00D45E17">
        <w:rPr>
          <w:sz w:val="24"/>
          <w:szCs w:val="24"/>
        </w:rPr>
        <w:t>aplicação de provas aos</w:t>
      </w:r>
      <w:r w:rsidRPr="008072DB">
        <w:rPr>
          <w:sz w:val="24"/>
          <w:szCs w:val="24"/>
        </w:rPr>
        <w:t xml:space="preserve">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A272DC" w:rsidRDefault="003820F1">
      <w:pPr>
        <w:pStyle w:val="PargrafodaLista"/>
        <w:numPr>
          <w:ilvl w:val="1"/>
          <w:numId w:val="13"/>
        </w:numPr>
        <w:tabs>
          <w:tab w:val="left" w:pos="539"/>
        </w:tabs>
        <w:spacing w:line="360" w:lineRule="auto"/>
        <w:ind w:right="163" w:firstLine="0"/>
        <w:rPr>
          <w:sz w:val="24"/>
          <w:szCs w:val="24"/>
        </w:rPr>
      </w:pPr>
      <w:r w:rsidRPr="00A272DC">
        <w:rPr>
          <w:sz w:val="24"/>
          <w:szCs w:val="24"/>
        </w:rPr>
        <w:t>A contratação ser</w:t>
      </w:r>
      <w:r w:rsidR="008072DB" w:rsidRPr="00A272DC">
        <w:rPr>
          <w:sz w:val="24"/>
          <w:szCs w:val="24"/>
        </w:rPr>
        <w:t xml:space="preserve">á pelo prazo determinado de </w:t>
      </w:r>
      <w:r w:rsidR="000A2ECA" w:rsidRPr="00A272DC">
        <w:rPr>
          <w:sz w:val="24"/>
          <w:szCs w:val="24"/>
        </w:rPr>
        <w:t>seis</w:t>
      </w:r>
      <w:r w:rsidR="008072DB" w:rsidRPr="00A272DC">
        <w:rPr>
          <w:sz w:val="24"/>
          <w:szCs w:val="24"/>
        </w:rPr>
        <w:t xml:space="preserve"> (</w:t>
      </w:r>
      <w:r w:rsidR="000A2ECA" w:rsidRPr="00A272DC">
        <w:rPr>
          <w:sz w:val="24"/>
          <w:szCs w:val="24"/>
        </w:rPr>
        <w:t>6</w:t>
      </w:r>
      <w:r w:rsidRPr="00A272DC">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 xml:space="preserve">constantes </w:t>
      </w:r>
      <w:r w:rsidR="009B744F">
        <w:rPr>
          <w:sz w:val="24"/>
          <w:szCs w:val="24"/>
        </w:rPr>
        <w:t xml:space="preserve"> Edital.</w:t>
      </w:r>
      <w:r w:rsidR="00A272DC">
        <w:rPr>
          <w:sz w:val="24"/>
          <w:szCs w:val="24"/>
        </w:rPr>
        <w:t xml:space="preserve"> </w:t>
      </w:r>
    </w:p>
    <w:p w:rsidR="009B744F"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w:t>
      </w:r>
      <w:r w:rsidR="005376B9">
        <w:rPr>
          <w:sz w:val="24"/>
          <w:szCs w:val="24"/>
        </w:rPr>
        <w:t>orária semanal</w:t>
      </w:r>
      <w:r w:rsidR="009B744F">
        <w:rPr>
          <w:sz w:val="24"/>
          <w:szCs w:val="24"/>
        </w:rPr>
        <w:t xml:space="preserve"> e atribuições </w:t>
      </w:r>
      <w:r w:rsidR="005376B9">
        <w:rPr>
          <w:sz w:val="24"/>
          <w:szCs w:val="24"/>
        </w:rPr>
        <w:t xml:space="preserve"> </w:t>
      </w:r>
      <w:r w:rsidR="009B744F">
        <w:rPr>
          <w:sz w:val="24"/>
          <w:szCs w:val="24"/>
        </w:rPr>
        <w:t>são as constantes no Anexo III deste Edital.</w:t>
      </w:r>
    </w:p>
    <w:p w:rsidR="009E370B" w:rsidRPr="008072DB" w:rsidRDefault="009B744F">
      <w:pPr>
        <w:pStyle w:val="PargrafodaLista"/>
        <w:numPr>
          <w:ilvl w:val="1"/>
          <w:numId w:val="12"/>
        </w:numPr>
        <w:tabs>
          <w:tab w:val="left" w:pos="556"/>
        </w:tabs>
        <w:spacing w:before="119" w:line="360" w:lineRule="auto"/>
        <w:ind w:right="163" w:firstLine="0"/>
        <w:rPr>
          <w:sz w:val="24"/>
          <w:szCs w:val="24"/>
        </w:rPr>
      </w:pPr>
      <w:r>
        <w:rPr>
          <w:sz w:val="24"/>
          <w:szCs w:val="24"/>
        </w:rPr>
        <w:t xml:space="preserve">A carga horária </w:t>
      </w:r>
      <w:r w:rsidR="003820F1" w:rsidRPr="008072DB">
        <w:rPr>
          <w:sz w:val="24"/>
          <w:szCs w:val="24"/>
        </w:rPr>
        <w:t xml:space="preserv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w:t>
      </w:r>
      <w:r w:rsidR="002B608A">
        <w:rPr>
          <w:sz w:val="24"/>
          <w:szCs w:val="24"/>
        </w:rPr>
        <w:t xml:space="preserve"> efetivo</w:t>
      </w:r>
      <w:r w:rsidR="008072DB" w:rsidRPr="008072DB">
        <w:rPr>
          <w:sz w:val="24"/>
          <w:szCs w:val="24"/>
        </w:rPr>
        <w:t>/Contrato</w:t>
      </w:r>
      <w:r w:rsidR="00712EAE">
        <w:rPr>
          <w:sz w:val="24"/>
          <w:szCs w:val="24"/>
        </w:rPr>
        <w:t xml:space="preserve"> de</w:t>
      </w:r>
      <w:r w:rsidR="008072DB" w:rsidRPr="008072DB">
        <w:rPr>
          <w:sz w:val="24"/>
          <w:szCs w:val="24"/>
        </w:rPr>
        <w:t xml:space="preserve"> </w:t>
      </w:r>
      <w:r w:rsidR="001927C7">
        <w:rPr>
          <w:sz w:val="24"/>
          <w:szCs w:val="24"/>
        </w:rPr>
        <w:t>Educador Especial</w:t>
      </w:r>
      <w:r w:rsidR="00712EAE">
        <w:rPr>
          <w:sz w:val="24"/>
          <w:szCs w:val="24"/>
        </w:rPr>
        <w:t xml:space="preserve">, </w:t>
      </w:r>
      <w:r w:rsidR="008072DB" w:rsidRPr="008072DB">
        <w:rPr>
          <w:sz w:val="24"/>
          <w:szCs w:val="24"/>
        </w:rPr>
        <w:t xml:space="preserve">Regime de Trabalho de </w:t>
      </w:r>
      <w:r w:rsidR="00C5260B">
        <w:rPr>
          <w:sz w:val="24"/>
          <w:szCs w:val="24"/>
        </w:rPr>
        <w:t>40</w:t>
      </w:r>
      <w:r w:rsidR="008072DB" w:rsidRPr="008072DB">
        <w:rPr>
          <w:sz w:val="24"/>
          <w:szCs w:val="24"/>
        </w:rPr>
        <w:t xml:space="preserve"> horas sem</w:t>
      </w:r>
      <w:r w:rsidR="001B73FD">
        <w:rPr>
          <w:sz w:val="24"/>
          <w:szCs w:val="24"/>
        </w:rPr>
        <w:t>a</w:t>
      </w:r>
      <w:r w:rsidR="000A2ECA">
        <w:rPr>
          <w:sz w:val="24"/>
          <w:szCs w:val="24"/>
        </w:rPr>
        <w:t xml:space="preserve">nais, Vencimento </w:t>
      </w:r>
      <w:r w:rsidR="000A2ECA" w:rsidRPr="00A272DC">
        <w:rPr>
          <w:sz w:val="24"/>
          <w:szCs w:val="24"/>
        </w:rPr>
        <w:t xml:space="preserve">de R$  </w:t>
      </w:r>
      <w:r w:rsidR="00C5260B">
        <w:rPr>
          <w:sz w:val="24"/>
          <w:szCs w:val="24"/>
        </w:rPr>
        <w:t>5.358,38</w:t>
      </w:r>
      <w:r w:rsidR="001B73FD" w:rsidRPr="00A272DC">
        <w:rPr>
          <w:sz w:val="24"/>
          <w:szCs w:val="24"/>
        </w:rPr>
        <w:t xml:space="preserve"> (</w:t>
      </w:r>
      <w:r w:rsidR="00C5260B">
        <w:rPr>
          <w:sz w:val="24"/>
          <w:szCs w:val="24"/>
        </w:rPr>
        <w:t>Cinco mil, trezentos e ciquenta e oito reias, com trinta e oito c</w:t>
      </w:r>
      <w:r w:rsidR="00F63C04">
        <w:rPr>
          <w:sz w:val="24"/>
          <w:szCs w:val="24"/>
        </w:rPr>
        <w:t>entavos),</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tbl>
      <w:tblPr>
        <w:tblStyle w:val="TableNormal"/>
        <w:tblW w:w="994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775"/>
        <w:gridCol w:w="1773"/>
        <w:gridCol w:w="1988"/>
        <w:gridCol w:w="2430"/>
      </w:tblGrid>
      <w:tr w:rsidR="00A836BB" w:rsidTr="00EC077C">
        <w:trPr>
          <w:trHeight w:val="890"/>
        </w:trPr>
        <w:tc>
          <w:tcPr>
            <w:tcW w:w="1975" w:type="dxa"/>
          </w:tcPr>
          <w:p w:rsidR="00A836BB" w:rsidRDefault="00A836BB" w:rsidP="000F30A7">
            <w:pPr>
              <w:pStyle w:val="TableParagraph"/>
              <w:spacing w:before="115"/>
              <w:ind w:left="511" w:right="102"/>
              <w:jc w:val="center"/>
              <w:rPr>
                <w:b/>
              </w:rPr>
            </w:pPr>
            <w:r>
              <w:rPr>
                <w:b/>
                <w:w w:val="105"/>
              </w:rPr>
              <w:lastRenderedPageBreak/>
              <w:t>Cargo</w:t>
            </w:r>
          </w:p>
        </w:tc>
        <w:tc>
          <w:tcPr>
            <w:tcW w:w="1775" w:type="dxa"/>
          </w:tcPr>
          <w:p w:rsidR="00A836BB" w:rsidRDefault="00EC077C" w:rsidP="000F30A7">
            <w:pPr>
              <w:pStyle w:val="TableParagraph"/>
              <w:spacing w:before="11" w:line="388" w:lineRule="exact"/>
              <w:ind w:left="955" w:hanging="418"/>
              <w:rPr>
                <w:b/>
              </w:rPr>
            </w:pPr>
            <w:r>
              <w:rPr>
                <w:b/>
              </w:rPr>
              <w:t>Padrã</w:t>
            </w:r>
            <w:bookmarkStart w:id="0" w:name="_GoBack"/>
            <w:bookmarkEnd w:id="0"/>
            <w:r w:rsidR="00A836BB">
              <w:rPr>
                <w:b/>
                <w:w w:val="105"/>
              </w:rPr>
              <w:t>o</w:t>
            </w:r>
          </w:p>
        </w:tc>
        <w:tc>
          <w:tcPr>
            <w:tcW w:w="1773" w:type="dxa"/>
          </w:tcPr>
          <w:p w:rsidR="00A836BB" w:rsidRDefault="00A836BB" w:rsidP="000F30A7">
            <w:pPr>
              <w:pStyle w:val="TableParagraph"/>
              <w:spacing w:before="115"/>
              <w:ind w:right="340"/>
              <w:jc w:val="right"/>
              <w:rPr>
                <w:b/>
              </w:rPr>
            </w:pPr>
            <w:r>
              <w:rPr>
                <w:b/>
              </w:rPr>
              <w:t>Vagas</w:t>
            </w:r>
          </w:p>
        </w:tc>
        <w:tc>
          <w:tcPr>
            <w:tcW w:w="1988" w:type="dxa"/>
          </w:tcPr>
          <w:p w:rsidR="00A836BB" w:rsidRDefault="00A836BB" w:rsidP="000F30A7">
            <w:pPr>
              <w:pStyle w:val="TableParagraph"/>
              <w:spacing w:before="11" w:line="388" w:lineRule="exact"/>
              <w:ind w:left="745" w:hanging="123"/>
              <w:rPr>
                <w:b/>
              </w:rPr>
            </w:pPr>
            <w:r>
              <w:rPr>
                <w:b/>
                <w:w w:val="105"/>
              </w:rPr>
              <w:t>Regime de trabalho</w:t>
            </w:r>
          </w:p>
        </w:tc>
        <w:tc>
          <w:tcPr>
            <w:tcW w:w="2430" w:type="dxa"/>
          </w:tcPr>
          <w:p w:rsidR="00A836BB" w:rsidRDefault="00A836BB" w:rsidP="000F30A7">
            <w:pPr>
              <w:pStyle w:val="TableParagraph"/>
              <w:spacing w:before="11" w:line="388" w:lineRule="exact"/>
              <w:ind w:left="1073" w:hanging="406"/>
              <w:rPr>
                <w:b/>
              </w:rPr>
            </w:pPr>
            <w:r>
              <w:rPr>
                <w:b/>
              </w:rPr>
              <w:t xml:space="preserve">Remuneração </w:t>
            </w:r>
            <w:r>
              <w:rPr>
                <w:b/>
                <w:w w:val="105"/>
              </w:rPr>
              <w:t>em R$</w:t>
            </w:r>
          </w:p>
        </w:tc>
      </w:tr>
      <w:tr w:rsidR="00A836BB" w:rsidTr="00EC077C">
        <w:trPr>
          <w:trHeight w:val="438"/>
        </w:trPr>
        <w:tc>
          <w:tcPr>
            <w:tcW w:w="1975" w:type="dxa"/>
            <w:tcBorders>
              <w:bottom w:val="nil"/>
            </w:tcBorders>
          </w:tcPr>
          <w:p w:rsidR="00A836BB" w:rsidRDefault="00CE32C2" w:rsidP="000F30A7">
            <w:pPr>
              <w:pStyle w:val="TableParagraph"/>
              <w:spacing w:before="115"/>
              <w:ind w:left="513" w:right="102"/>
              <w:jc w:val="center"/>
            </w:pPr>
            <w:r>
              <w:rPr>
                <w:w w:val="105"/>
              </w:rPr>
              <w:t>Educador Especial</w:t>
            </w:r>
          </w:p>
        </w:tc>
        <w:tc>
          <w:tcPr>
            <w:tcW w:w="1775" w:type="dxa"/>
            <w:tcBorders>
              <w:bottom w:val="nil"/>
            </w:tcBorders>
          </w:tcPr>
          <w:p w:rsidR="00A836BB" w:rsidRDefault="00F564D1" w:rsidP="000F30A7">
            <w:pPr>
              <w:pStyle w:val="TableParagraph"/>
              <w:spacing w:before="115"/>
              <w:ind w:left="674"/>
            </w:pPr>
            <w:r>
              <w:rPr>
                <w:w w:val="105"/>
              </w:rPr>
              <w:t>Classe A</w:t>
            </w:r>
          </w:p>
        </w:tc>
        <w:tc>
          <w:tcPr>
            <w:tcW w:w="1773" w:type="dxa"/>
            <w:tcBorders>
              <w:bottom w:val="nil"/>
            </w:tcBorders>
          </w:tcPr>
          <w:p w:rsidR="00A836BB" w:rsidRDefault="002B608A" w:rsidP="000F30A7">
            <w:pPr>
              <w:pStyle w:val="TableParagraph"/>
              <w:spacing w:before="115"/>
              <w:ind w:right="466"/>
              <w:jc w:val="right"/>
            </w:pPr>
            <w:r>
              <w:t>01</w:t>
            </w:r>
          </w:p>
        </w:tc>
        <w:tc>
          <w:tcPr>
            <w:tcW w:w="1988" w:type="dxa"/>
            <w:tcBorders>
              <w:bottom w:val="nil"/>
            </w:tcBorders>
          </w:tcPr>
          <w:p w:rsidR="00A836BB" w:rsidRDefault="00CE32C2" w:rsidP="000F30A7">
            <w:pPr>
              <w:pStyle w:val="TableParagraph"/>
              <w:spacing w:before="115"/>
              <w:ind w:right="345"/>
              <w:jc w:val="right"/>
            </w:pPr>
            <w:r>
              <w:rPr>
                <w:w w:val="105"/>
              </w:rPr>
              <w:t>40</w:t>
            </w:r>
            <w:r w:rsidR="00A836BB">
              <w:rPr>
                <w:w w:val="105"/>
              </w:rPr>
              <w:t xml:space="preserve"> horas</w:t>
            </w:r>
          </w:p>
        </w:tc>
        <w:tc>
          <w:tcPr>
            <w:tcW w:w="2430" w:type="dxa"/>
            <w:tcBorders>
              <w:bottom w:val="nil"/>
            </w:tcBorders>
          </w:tcPr>
          <w:p w:rsidR="00A836BB" w:rsidRDefault="00A836BB" w:rsidP="000F30A7">
            <w:pPr>
              <w:pStyle w:val="TableParagraph"/>
              <w:spacing w:before="115"/>
              <w:ind w:left="973"/>
            </w:pPr>
          </w:p>
        </w:tc>
      </w:tr>
      <w:tr w:rsidR="00A836BB" w:rsidTr="00EC077C">
        <w:trPr>
          <w:trHeight w:val="388"/>
        </w:trPr>
        <w:tc>
          <w:tcPr>
            <w:tcW w:w="1975" w:type="dxa"/>
            <w:tcBorders>
              <w:top w:val="nil"/>
              <w:bottom w:val="nil"/>
            </w:tcBorders>
          </w:tcPr>
          <w:p w:rsidR="00A836BB" w:rsidRDefault="00A836BB" w:rsidP="00CE32C2">
            <w:pPr>
              <w:pStyle w:val="TableParagraph"/>
              <w:spacing w:before="67"/>
              <w:ind w:left="0" w:right="102"/>
            </w:pPr>
          </w:p>
        </w:tc>
        <w:tc>
          <w:tcPr>
            <w:tcW w:w="1775" w:type="dxa"/>
            <w:tcBorders>
              <w:top w:val="nil"/>
              <w:bottom w:val="nil"/>
            </w:tcBorders>
          </w:tcPr>
          <w:p w:rsidR="00A836BB" w:rsidRDefault="00A836BB" w:rsidP="000F30A7">
            <w:pPr>
              <w:pStyle w:val="TableParagraph"/>
              <w:rPr>
                <w:rFonts w:ascii="Times New Roman"/>
                <w:sz w:val="20"/>
              </w:rPr>
            </w:pPr>
          </w:p>
        </w:tc>
        <w:tc>
          <w:tcPr>
            <w:tcW w:w="1773" w:type="dxa"/>
            <w:tcBorders>
              <w:top w:val="nil"/>
              <w:bottom w:val="nil"/>
            </w:tcBorders>
          </w:tcPr>
          <w:p w:rsidR="00A836BB" w:rsidRDefault="00A836BB" w:rsidP="000F30A7">
            <w:pPr>
              <w:pStyle w:val="TableParagraph"/>
              <w:rPr>
                <w:rFonts w:ascii="Times New Roman"/>
                <w:sz w:val="20"/>
              </w:rPr>
            </w:pPr>
          </w:p>
        </w:tc>
        <w:tc>
          <w:tcPr>
            <w:tcW w:w="1988" w:type="dxa"/>
            <w:tcBorders>
              <w:top w:val="nil"/>
              <w:bottom w:val="nil"/>
            </w:tcBorders>
          </w:tcPr>
          <w:p w:rsidR="00A836BB" w:rsidRPr="00A836BB" w:rsidRDefault="00A836BB" w:rsidP="000F30A7">
            <w:pPr>
              <w:pStyle w:val="TableParagraph"/>
              <w:spacing w:before="67"/>
              <w:ind w:right="302"/>
              <w:jc w:val="right"/>
            </w:pPr>
            <w:r w:rsidRPr="00A836BB">
              <w:t>semanais</w:t>
            </w:r>
          </w:p>
        </w:tc>
        <w:tc>
          <w:tcPr>
            <w:tcW w:w="2430" w:type="dxa"/>
            <w:tcBorders>
              <w:top w:val="nil"/>
              <w:bottom w:val="nil"/>
            </w:tcBorders>
          </w:tcPr>
          <w:p w:rsidR="00A836BB" w:rsidRPr="00A836BB" w:rsidRDefault="00A836BB" w:rsidP="00F564D1">
            <w:pPr>
              <w:pStyle w:val="TableParagraph"/>
            </w:pPr>
            <w:r w:rsidRPr="00A836BB">
              <w:t xml:space="preserve">R$ </w:t>
            </w:r>
            <w:r w:rsidR="00F564D1">
              <w:t>5.358,38</w:t>
            </w:r>
          </w:p>
        </w:tc>
      </w:tr>
      <w:tr w:rsidR="00A836BB" w:rsidTr="00EC077C">
        <w:trPr>
          <w:trHeight w:val="388"/>
        </w:trPr>
        <w:tc>
          <w:tcPr>
            <w:tcW w:w="1975" w:type="dxa"/>
            <w:tcBorders>
              <w:top w:val="nil"/>
              <w:bottom w:val="nil"/>
            </w:tcBorders>
          </w:tcPr>
          <w:p w:rsidR="00A836BB" w:rsidRDefault="00A836BB" w:rsidP="000F30A7">
            <w:pPr>
              <w:pStyle w:val="TableParagraph"/>
              <w:spacing w:before="65"/>
              <w:ind w:left="511" w:right="102"/>
              <w:jc w:val="center"/>
            </w:pPr>
          </w:p>
        </w:tc>
        <w:tc>
          <w:tcPr>
            <w:tcW w:w="1775" w:type="dxa"/>
            <w:tcBorders>
              <w:top w:val="nil"/>
              <w:bottom w:val="nil"/>
            </w:tcBorders>
          </w:tcPr>
          <w:p w:rsidR="00A836BB" w:rsidRDefault="00A836BB" w:rsidP="000F30A7">
            <w:pPr>
              <w:pStyle w:val="TableParagraph"/>
              <w:rPr>
                <w:rFonts w:ascii="Times New Roman"/>
                <w:sz w:val="20"/>
              </w:rPr>
            </w:pPr>
          </w:p>
        </w:tc>
        <w:tc>
          <w:tcPr>
            <w:tcW w:w="1773" w:type="dxa"/>
            <w:tcBorders>
              <w:top w:val="nil"/>
              <w:bottom w:val="nil"/>
            </w:tcBorders>
          </w:tcPr>
          <w:p w:rsidR="00A836BB" w:rsidRDefault="00A836BB" w:rsidP="000F30A7">
            <w:pPr>
              <w:pStyle w:val="TableParagraph"/>
              <w:rPr>
                <w:rFonts w:ascii="Times New Roman"/>
                <w:sz w:val="20"/>
              </w:rPr>
            </w:pPr>
          </w:p>
        </w:tc>
        <w:tc>
          <w:tcPr>
            <w:tcW w:w="1988" w:type="dxa"/>
            <w:tcBorders>
              <w:top w:val="nil"/>
              <w:bottom w:val="nil"/>
            </w:tcBorders>
          </w:tcPr>
          <w:p w:rsidR="00A836BB" w:rsidRDefault="00A836BB" w:rsidP="000F30A7">
            <w:pPr>
              <w:pStyle w:val="TableParagraph"/>
              <w:rPr>
                <w:rFonts w:ascii="Times New Roman"/>
                <w:sz w:val="20"/>
              </w:rPr>
            </w:pPr>
          </w:p>
        </w:tc>
        <w:tc>
          <w:tcPr>
            <w:tcW w:w="2430" w:type="dxa"/>
            <w:tcBorders>
              <w:top w:val="nil"/>
              <w:bottom w:val="nil"/>
            </w:tcBorders>
          </w:tcPr>
          <w:p w:rsidR="00A836BB" w:rsidRDefault="00A836BB" w:rsidP="000F30A7">
            <w:pPr>
              <w:pStyle w:val="TableParagraph"/>
              <w:rPr>
                <w:rFonts w:ascii="Times New Roman"/>
                <w:sz w:val="20"/>
              </w:rPr>
            </w:pPr>
          </w:p>
        </w:tc>
      </w:tr>
      <w:tr w:rsidR="00A836BB" w:rsidTr="00EC077C">
        <w:trPr>
          <w:trHeight w:val="80"/>
        </w:trPr>
        <w:tc>
          <w:tcPr>
            <w:tcW w:w="1975" w:type="dxa"/>
            <w:tcBorders>
              <w:top w:val="nil"/>
            </w:tcBorders>
          </w:tcPr>
          <w:p w:rsidR="00A836BB" w:rsidRDefault="00A836BB" w:rsidP="000F30A7">
            <w:pPr>
              <w:pStyle w:val="TableParagraph"/>
              <w:spacing w:before="67"/>
              <w:ind w:left="511" w:right="102"/>
              <w:jc w:val="center"/>
            </w:pPr>
          </w:p>
        </w:tc>
        <w:tc>
          <w:tcPr>
            <w:tcW w:w="1775" w:type="dxa"/>
            <w:tcBorders>
              <w:top w:val="nil"/>
            </w:tcBorders>
          </w:tcPr>
          <w:p w:rsidR="00A836BB" w:rsidRDefault="00A836BB" w:rsidP="000F30A7">
            <w:pPr>
              <w:pStyle w:val="TableParagraph"/>
              <w:rPr>
                <w:rFonts w:ascii="Times New Roman"/>
                <w:sz w:val="20"/>
              </w:rPr>
            </w:pPr>
          </w:p>
        </w:tc>
        <w:tc>
          <w:tcPr>
            <w:tcW w:w="1773" w:type="dxa"/>
            <w:tcBorders>
              <w:top w:val="nil"/>
            </w:tcBorders>
          </w:tcPr>
          <w:p w:rsidR="00A836BB" w:rsidRDefault="00A836BB" w:rsidP="000F30A7">
            <w:pPr>
              <w:pStyle w:val="TableParagraph"/>
              <w:rPr>
                <w:rFonts w:ascii="Times New Roman"/>
                <w:sz w:val="20"/>
              </w:rPr>
            </w:pPr>
          </w:p>
        </w:tc>
        <w:tc>
          <w:tcPr>
            <w:tcW w:w="1988" w:type="dxa"/>
            <w:tcBorders>
              <w:top w:val="nil"/>
            </w:tcBorders>
          </w:tcPr>
          <w:p w:rsidR="00A836BB" w:rsidRDefault="00A836BB" w:rsidP="000F30A7">
            <w:pPr>
              <w:pStyle w:val="TableParagraph"/>
              <w:rPr>
                <w:rFonts w:ascii="Times New Roman"/>
                <w:sz w:val="20"/>
              </w:rPr>
            </w:pPr>
          </w:p>
        </w:tc>
        <w:tc>
          <w:tcPr>
            <w:tcW w:w="2430" w:type="dxa"/>
            <w:tcBorders>
              <w:top w:val="nil"/>
            </w:tcBorders>
          </w:tcPr>
          <w:p w:rsidR="00A836BB" w:rsidRDefault="00A836BB" w:rsidP="000F30A7">
            <w:pPr>
              <w:pStyle w:val="TableParagraph"/>
              <w:rPr>
                <w:rFonts w:ascii="Times New Roman"/>
                <w:sz w:val="20"/>
              </w:rPr>
            </w:pPr>
          </w:p>
        </w:tc>
      </w:tr>
    </w:tbl>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5376B9" w:rsidRDefault="003820F1" w:rsidP="00712EAE">
      <w:pPr>
        <w:pStyle w:val="PargrafodaLista"/>
        <w:numPr>
          <w:ilvl w:val="1"/>
          <w:numId w:val="11"/>
        </w:numPr>
        <w:tabs>
          <w:tab w:val="left" w:pos="567"/>
        </w:tabs>
        <w:spacing w:before="0" w:line="360" w:lineRule="auto"/>
        <w:ind w:right="161" w:firstLine="24"/>
        <w:jc w:val="both"/>
        <w:rPr>
          <w:b/>
          <w:sz w:val="24"/>
          <w:szCs w:val="24"/>
        </w:rPr>
      </w:pPr>
      <w:r w:rsidRPr="001F5D1B">
        <w:rPr>
          <w:spacing w:val="-4"/>
          <w:sz w:val="24"/>
          <w:szCs w:val="24"/>
        </w:rPr>
        <w:t xml:space="preserve">As </w:t>
      </w:r>
      <w:r w:rsidRPr="001F5D1B">
        <w:rPr>
          <w:sz w:val="24"/>
          <w:szCs w:val="24"/>
        </w:rPr>
        <w:t xml:space="preserve">inscrições </w:t>
      </w:r>
      <w:r w:rsidR="00F34936" w:rsidRPr="001F5D1B">
        <w:rPr>
          <w:sz w:val="24"/>
          <w:szCs w:val="24"/>
        </w:rPr>
        <w:t xml:space="preserve">serão recebidas exclusivamente na Secretaria Municipal de </w:t>
      </w:r>
      <w:r w:rsidR="003A19AC" w:rsidRPr="001F5D1B">
        <w:rPr>
          <w:sz w:val="24"/>
          <w:szCs w:val="24"/>
        </w:rPr>
        <w:t>Educação e Cultura</w:t>
      </w:r>
      <w:r w:rsidRPr="001F5D1B">
        <w:rPr>
          <w:sz w:val="24"/>
          <w:szCs w:val="24"/>
        </w:rPr>
        <w:t>, junto à</w:t>
      </w:r>
      <w:r w:rsidR="00F34936" w:rsidRPr="001F5D1B">
        <w:rPr>
          <w:sz w:val="24"/>
          <w:szCs w:val="24"/>
        </w:rPr>
        <w:t xml:space="preserve"> sede do Município</w:t>
      </w:r>
      <w:r w:rsidR="00712EAE" w:rsidRPr="001F5D1B">
        <w:rPr>
          <w:sz w:val="24"/>
          <w:szCs w:val="24"/>
        </w:rPr>
        <w:t xml:space="preserve"> de Jóia</w:t>
      </w:r>
      <w:r w:rsidR="00F63C04" w:rsidRPr="001F5D1B">
        <w:rPr>
          <w:sz w:val="24"/>
          <w:szCs w:val="24"/>
        </w:rPr>
        <w:t>, sito à Rua Dr. Edmar Kruel</w:t>
      </w:r>
      <w:r w:rsidR="00F34936" w:rsidRPr="001F5D1B">
        <w:rPr>
          <w:sz w:val="24"/>
          <w:szCs w:val="24"/>
        </w:rPr>
        <w:t xml:space="preserve">, </w:t>
      </w:r>
      <w:r w:rsidR="00F63C04" w:rsidRPr="001F5D1B">
        <w:rPr>
          <w:sz w:val="24"/>
          <w:szCs w:val="24"/>
        </w:rPr>
        <w:t>188</w:t>
      </w:r>
      <w:r w:rsidR="00F34936" w:rsidRPr="001F5D1B">
        <w:rPr>
          <w:sz w:val="24"/>
          <w:szCs w:val="24"/>
        </w:rPr>
        <w:t>,</w:t>
      </w:r>
      <w:r w:rsidRPr="001F5D1B">
        <w:rPr>
          <w:sz w:val="24"/>
          <w:szCs w:val="24"/>
        </w:rPr>
        <w:t xml:space="preserve"> no período </w:t>
      </w:r>
      <w:r w:rsidR="005376B9">
        <w:rPr>
          <w:sz w:val="24"/>
          <w:szCs w:val="24"/>
        </w:rPr>
        <w:t xml:space="preserve">de </w:t>
      </w:r>
      <w:r w:rsidR="005376B9" w:rsidRPr="005376B9">
        <w:rPr>
          <w:b/>
          <w:sz w:val="24"/>
          <w:szCs w:val="24"/>
          <w:u w:val="single"/>
        </w:rPr>
        <w:t>13 a 30 de setembro de 2022, no horário</w:t>
      </w:r>
      <w:r w:rsidR="005376B9" w:rsidRPr="005376B9">
        <w:rPr>
          <w:b/>
          <w:sz w:val="24"/>
          <w:szCs w:val="24"/>
        </w:rPr>
        <w:t xml:space="preserve"> </w:t>
      </w:r>
      <w:r w:rsidR="00F34936" w:rsidRPr="005376B9">
        <w:rPr>
          <w:b/>
          <w:sz w:val="24"/>
          <w:szCs w:val="24"/>
          <w:u w:val="thick"/>
        </w:rPr>
        <w:t>das 8:00 às 11:30 horas e da</w:t>
      </w:r>
      <w:r w:rsidR="000A2ECA" w:rsidRPr="005376B9">
        <w:rPr>
          <w:b/>
          <w:sz w:val="24"/>
          <w:szCs w:val="24"/>
          <w:u w:val="thick"/>
        </w:rPr>
        <w:t>s 13:</w:t>
      </w:r>
      <w:r w:rsidR="005376B9" w:rsidRPr="005376B9">
        <w:rPr>
          <w:b/>
          <w:sz w:val="24"/>
          <w:szCs w:val="24"/>
          <w:u w:val="thick"/>
        </w:rPr>
        <w:t>30 às 16:30 horas</w:t>
      </w:r>
      <w:r w:rsidR="005376B9">
        <w:rPr>
          <w:b/>
          <w:sz w:val="24"/>
          <w:szCs w:val="24"/>
          <w:u w:val="thick"/>
        </w:rPr>
        <w:t>.</w:t>
      </w:r>
    </w:p>
    <w:p w:rsidR="009E370B" w:rsidRPr="008072DB" w:rsidRDefault="00F63C04">
      <w:pPr>
        <w:pStyle w:val="Corpodetexto"/>
        <w:spacing w:before="101"/>
        <w:ind w:left="118"/>
        <w:jc w:val="both"/>
      </w:pPr>
      <w:r w:rsidRPr="001F5D1B">
        <w:rPr>
          <w:b/>
        </w:rPr>
        <w:t>3.</w:t>
      </w:r>
      <w:r w:rsidR="003820F1" w:rsidRPr="001F5D1B">
        <w:rPr>
          <w:b/>
        </w:rPr>
        <w:t>1</w:t>
      </w:r>
      <w:r w:rsidR="005376B9">
        <w:rPr>
          <w:b/>
        </w:rPr>
        <w:t>.1</w:t>
      </w:r>
      <w:r w:rsidR="003820F1" w:rsidRPr="001F5D1B">
        <w:rPr>
          <w:b/>
        </w:rPr>
        <w:t xml:space="preserve"> </w:t>
      </w:r>
      <w:r w:rsidR="003820F1" w:rsidRPr="001F5D1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w:t>
      </w:r>
      <w:r w:rsidRPr="008072DB">
        <w:rPr>
          <w:sz w:val="24"/>
          <w:szCs w:val="24"/>
        </w:rPr>
        <w:lastRenderedPageBreak/>
        <w:t>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 xml:space="preserve">egal da profissão de </w:t>
      </w:r>
      <w:r w:rsidR="001927C7">
        <w:rPr>
          <w:sz w:val="24"/>
          <w:szCs w:val="24"/>
        </w:rPr>
        <w:t>Educador Especial.</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5376B9" w:rsidRPr="008072DB" w:rsidRDefault="005376B9" w:rsidP="005376B9">
      <w:pPr>
        <w:pStyle w:val="Ttulo1"/>
        <w:tabs>
          <w:tab w:val="left" w:pos="2879"/>
        </w:tabs>
        <w:ind w:left="2878" w:firstLine="0"/>
        <w:jc w:val="right"/>
      </w:pP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2B608A" w:rsidRPr="002B608A" w:rsidRDefault="002B608A" w:rsidP="002B608A">
      <w:pPr>
        <w:pStyle w:val="PargrafodaLista"/>
        <w:tabs>
          <w:tab w:val="left" w:pos="743"/>
        </w:tabs>
        <w:spacing w:line="360" w:lineRule="auto"/>
        <w:ind w:right="163"/>
        <w:rPr>
          <w:b/>
          <w:sz w:val="24"/>
          <w:szCs w:val="24"/>
        </w:rPr>
      </w:pPr>
      <w:r w:rsidRPr="002B608A">
        <w:rPr>
          <w:b/>
          <w:sz w:val="24"/>
          <w:szCs w:val="24"/>
        </w:rPr>
        <w:t>6. DAS PROVAS</w:t>
      </w:r>
    </w:p>
    <w:p w:rsidR="002B608A" w:rsidRPr="002B608A" w:rsidRDefault="002B608A" w:rsidP="002B608A">
      <w:pPr>
        <w:pStyle w:val="PargrafodaLista"/>
        <w:tabs>
          <w:tab w:val="left" w:pos="743"/>
        </w:tabs>
        <w:spacing w:line="360" w:lineRule="auto"/>
        <w:ind w:right="163"/>
        <w:rPr>
          <w:sz w:val="24"/>
          <w:szCs w:val="24"/>
        </w:rPr>
      </w:pPr>
      <w:r w:rsidRPr="002B608A">
        <w:rPr>
          <w:b/>
          <w:sz w:val="24"/>
          <w:szCs w:val="24"/>
        </w:rPr>
        <w:t>6.1</w:t>
      </w:r>
      <w:r w:rsidRPr="002B608A">
        <w:rPr>
          <w:sz w:val="24"/>
          <w:szCs w:val="24"/>
        </w:rPr>
        <w:t xml:space="preserve">. As provas escritas serão elaboradas diretamente pela Comissão que poderá contar com a colaboração de servidor especializado conforme requer o cargo, ou de terceiros contratados para este fim e conterão questões objetivas, em quantitativo condizente com o estipulado no edital, obedecendo rigorosamente aos conteúdos e programas nele estabelecidos. </w:t>
      </w:r>
    </w:p>
    <w:p w:rsidR="002B608A" w:rsidRPr="002B608A" w:rsidRDefault="002B608A" w:rsidP="002B608A">
      <w:pPr>
        <w:pStyle w:val="PargrafodaLista"/>
        <w:tabs>
          <w:tab w:val="left" w:pos="743"/>
        </w:tabs>
        <w:spacing w:line="360" w:lineRule="auto"/>
        <w:ind w:right="163"/>
        <w:rPr>
          <w:sz w:val="24"/>
          <w:szCs w:val="24"/>
        </w:rPr>
      </w:pPr>
      <w:r w:rsidRPr="002B608A">
        <w:rPr>
          <w:b/>
          <w:sz w:val="24"/>
          <w:szCs w:val="24"/>
        </w:rPr>
        <w:lastRenderedPageBreak/>
        <w:t>6.1.1.</w:t>
      </w:r>
      <w:r w:rsidRPr="002B608A">
        <w:rPr>
          <w:sz w:val="24"/>
          <w:szCs w:val="24"/>
        </w:rPr>
        <w:t xml:space="preserve"> Do conteúdo das questões e demais peculiaridades da prova, será guardado sigilo até o dia de sua aplicação, sob pena de nulidade do certame.</w:t>
      </w:r>
    </w:p>
    <w:p w:rsidR="002B608A" w:rsidRPr="002B608A" w:rsidRDefault="002B608A" w:rsidP="002B608A">
      <w:pPr>
        <w:pStyle w:val="PargrafodaLista"/>
        <w:tabs>
          <w:tab w:val="left" w:pos="743"/>
        </w:tabs>
        <w:spacing w:line="360" w:lineRule="auto"/>
        <w:ind w:right="163"/>
        <w:rPr>
          <w:sz w:val="24"/>
          <w:szCs w:val="24"/>
        </w:rPr>
      </w:pPr>
      <w:r w:rsidRPr="002B608A">
        <w:rPr>
          <w:b/>
          <w:sz w:val="24"/>
          <w:szCs w:val="24"/>
        </w:rPr>
        <w:t xml:space="preserve">6.1.2. </w:t>
      </w:r>
      <w:r w:rsidRPr="002B608A">
        <w:rPr>
          <w:sz w:val="24"/>
          <w:szCs w:val="24"/>
        </w:rPr>
        <w:t>A pontuaçã</w:t>
      </w:r>
      <w:r w:rsidR="007727E8">
        <w:rPr>
          <w:sz w:val="24"/>
          <w:szCs w:val="24"/>
        </w:rPr>
        <w:t xml:space="preserve">o atribuída as </w:t>
      </w:r>
      <w:r w:rsidR="005376B9">
        <w:rPr>
          <w:sz w:val="24"/>
          <w:szCs w:val="24"/>
        </w:rPr>
        <w:t>questões será de até 100 pontos,</w:t>
      </w:r>
      <w:r w:rsidR="007727E8">
        <w:rPr>
          <w:sz w:val="24"/>
          <w:szCs w:val="24"/>
        </w:rPr>
        <w:t xml:space="preserve"> conforme segue:</w:t>
      </w:r>
    </w:p>
    <w:p w:rsidR="002B608A" w:rsidRPr="002B608A" w:rsidRDefault="002B608A" w:rsidP="002B608A">
      <w:pPr>
        <w:pStyle w:val="PargrafodaLista"/>
        <w:tabs>
          <w:tab w:val="left" w:pos="743"/>
        </w:tabs>
        <w:spacing w:line="360" w:lineRule="auto"/>
        <w:ind w:right="163"/>
        <w:rPr>
          <w:sz w:val="24"/>
          <w:szCs w:val="24"/>
        </w:rPr>
      </w:pPr>
      <w:r w:rsidRPr="002B608A">
        <w:rPr>
          <w:b/>
          <w:sz w:val="24"/>
          <w:szCs w:val="24"/>
        </w:rPr>
        <w:t>6.1.2.1</w:t>
      </w:r>
      <w:r>
        <w:rPr>
          <w:sz w:val="24"/>
          <w:szCs w:val="24"/>
        </w:rPr>
        <w:t xml:space="preserve"> </w:t>
      </w:r>
      <w:r w:rsidR="009B744F">
        <w:rPr>
          <w:sz w:val="24"/>
          <w:szCs w:val="24"/>
        </w:rPr>
        <w:t>– A p</w:t>
      </w:r>
      <w:r>
        <w:rPr>
          <w:sz w:val="24"/>
          <w:szCs w:val="24"/>
        </w:rPr>
        <w:t xml:space="preserve">rova </w:t>
      </w:r>
      <w:r w:rsidR="009B744F">
        <w:rPr>
          <w:sz w:val="24"/>
          <w:szCs w:val="24"/>
        </w:rPr>
        <w:t xml:space="preserve">objetiva </w:t>
      </w:r>
      <w:r>
        <w:rPr>
          <w:sz w:val="24"/>
          <w:szCs w:val="24"/>
        </w:rPr>
        <w:t>para o Cargo de Educador Especial será composta de 25 questões</w:t>
      </w:r>
      <w:r w:rsidRPr="002B608A">
        <w:rPr>
          <w:sz w:val="24"/>
          <w:szCs w:val="24"/>
        </w:rPr>
        <w:t>: 10 que</w:t>
      </w:r>
      <w:r>
        <w:rPr>
          <w:sz w:val="24"/>
          <w:szCs w:val="24"/>
        </w:rPr>
        <w:t>stões de Português</w:t>
      </w:r>
      <w:r w:rsidR="005376B9">
        <w:rPr>
          <w:sz w:val="24"/>
          <w:szCs w:val="24"/>
        </w:rPr>
        <w:t xml:space="preserve"> (valor de três pontos </w:t>
      </w:r>
      <w:r w:rsidR="007727E8">
        <w:rPr>
          <w:sz w:val="24"/>
          <w:szCs w:val="24"/>
        </w:rPr>
        <w:t>cada questão)</w:t>
      </w:r>
      <w:r>
        <w:rPr>
          <w:sz w:val="24"/>
          <w:szCs w:val="24"/>
        </w:rPr>
        <w:t>, 10 questões de Conhecimentos G</w:t>
      </w:r>
      <w:r w:rsidR="000D76A4">
        <w:rPr>
          <w:sz w:val="24"/>
          <w:szCs w:val="24"/>
        </w:rPr>
        <w:t>erais referente a Educação Especial</w:t>
      </w:r>
      <w:r w:rsidR="007727E8">
        <w:rPr>
          <w:sz w:val="24"/>
          <w:szCs w:val="24"/>
        </w:rPr>
        <w:t xml:space="preserve"> (valor </w:t>
      </w:r>
      <w:r w:rsidR="005376B9">
        <w:rPr>
          <w:sz w:val="24"/>
          <w:szCs w:val="24"/>
        </w:rPr>
        <w:t>de cinco pontos cada</w:t>
      </w:r>
      <w:r w:rsidR="007727E8">
        <w:rPr>
          <w:sz w:val="24"/>
          <w:szCs w:val="24"/>
        </w:rPr>
        <w:t xml:space="preserve"> questão)</w:t>
      </w:r>
      <w:r w:rsidR="000D76A4">
        <w:rPr>
          <w:sz w:val="24"/>
          <w:szCs w:val="24"/>
        </w:rPr>
        <w:t xml:space="preserve"> e</w:t>
      </w:r>
      <w:r w:rsidRPr="002B608A">
        <w:rPr>
          <w:sz w:val="24"/>
          <w:szCs w:val="24"/>
        </w:rPr>
        <w:t xml:space="preserve"> 05 q</w:t>
      </w:r>
      <w:r w:rsidR="007727E8">
        <w:rPr>
          <w:sz w:val="24"/>
          <w:szCs w:val="24"/>
        </w:rPr>
        <w:t xml:space="preserve">uestões de legislação municipal(valor  </w:t>
      </w:r>
      <w:r w:rsidR="005376B9">
        <w:rPr>
          <w:sz w:val="24"/>
          <w:szCs w:val="24"/>
        </w:rPr>
        <w:t>de quatro pontos cada que</w:t>
      </w:r>
      <w:r w:rsidR="007727E8">
        <w:rPr>
          <w:sz w:val="24"/>
          <w:szCs w:val="24"/>
        </w:rPr>
        <w:t>stão).</w:t>
      </w:r>
    </w:p>
    <w:p w:rsidR="002B608A" w:rsidRPr="002B608A" w:rsidRDefault="002B608A" w:rsidP="002B608A">
      <w:pPr>
        <w:pStyle w:val="PargrafodaLista"/>
        <w:tabs>
          <w:tab w:val="left" w:pos="743"/>
        </w:tabs>
        <w:spacing w:line="360" w:lineRule="auto"/>
        <w:ind w:right="163"/>
        <w:rPr>
          <w:sz w:val="24"/>
          <w:szCs w:val="24"/>
        </w:rPr>
      </w:pPr>
      <w:r w:rsidRPr="002B608A">
        <w:rPr>
          <w:b/>
          <w:sz w:val="24"/>
          <w:szCs w:val="24"/>
        </w:rPr>
        <w:t>6.2</w:t>
      </w:r>
      <w:r w:rsidRPr="002B608A">
        <w:rPr>
          <w:sz w:val="24"/>
          <w:szCs w:val="24"/>
        </w:rPr>
        <w:t xml:space="preserve">. A prova objetiva escrita </w:t>
      </w:r>
      <w:r w:rsidR="000D76A4">
        <w:rPr>
          <w:sz w:val="24"/>
          <w:szCs w:val="24"/>
        </w:rPr>
        <w:t>do</w:t>
      </w:r>
      <w:r w:rsidRPr="002B608A">
        <w:rPr>
          <w:sz w:val="24"/>
          <w:szCs w:val="24"/>
        </w:rPr>
        <w:t xml:space="preserve"> cargo será reproduzida em igual número ao dos candidatos que tiverem as inscrições homologadas definitivamente, o que se dará em sessão sigilosa realizada pela Comissão.</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6.2.1</w:t>
      </w:r>
      <w:r w:rsidRPr="002B608A">
        <w:rPr>
          <w:sz w:val="24"/>
          <w:szCs w:val="24"/>
        </w:rPr>
        <w:t>. Ultimadas as cópias, juntamente com a via original que conterá o gabarito a ser utilizado na correção, serão as provas acondicionadas em envelopes lacrados e rubricados pelos integrantes da Comissão, os quais permanecerão guardados em local seguro até o dia da aplicação das provas.</w:t>
      </w:r>
    </w:p>
    <w:p w:rsidR="00B4598E" w:rsidRDefault="002B608A" w:rsidP="002B608A">
      <w:pPr>
        <w:pStyle w:val="PargrafodaLista"/>
        <w:tabs>
          <w:tab w:val="left" w:pos="743"/>
        </w:tabs>
        <w:spacing w:line="360" w:lineRule="auto"/>
        <w:ind w:right="163"/>
        <w:rPr>
          <w:sz w:val="24"/>
          <w:szCs w:val="24"/>
        </w:rPr>
      </w:pPr>
      <w:r w:rsidRPr="000D76A4">
        <w:rPr>
          <w:b/>
          <w:sz w:val="24"/>
          <w:szCs w:val="24"/>
        </w:rPr>
        <w:t>6.2.2.</w:t>
      </w:r>
      <w:r w:rsidRPr="002B608A">
        <w:rPr>
          <w:sz w:val="24"/>
          <w:szCs w:val="24"/>
        </w:rPr>
        <w:t xml:space="preserve">  As </w:t>
      </w:r>
      <w:r w:rsidR="005376B9">
        <w:rPr>
          <w:sz w:val="24"/>
          <w:szCs w:val="24"/>
        </w:rPr>
        <w:t xml:space="preserve">provas serão realizadas no </w:t>
      </w:r>
      <w:r w:rsidR="005376B9" w:rsidRPr="009B744F">
        <w:rPr>
          <w:b/>
          <w:sz w:val="24"/>
          <w:szCs w:val="24"/>
        </w:rPr>
        <w:t xml:space="preserve">dia 10 de outubro </w:t>
      </w:r>
      <w:r w:rsidRPr="009B744F">
        <w:rPr>
          <w:b/>
          <w:sz w:val="24"/>
          <w:szCs w:val="24"/>
        </w:rPr>
        <w:t xml:space="preserve">de 2002, com início às 09 horas para o cargo de </w:t>
      </w:r>
      <w:r w:rsidR="00B4598E" w:rsidRPr="009B744F">
        <w:rPr>
          <w:b/>
          <w:sz w:val="24"/>
          <w:szCs w:val="24"/>
        </w:rPr>
        <w:t>Educador Especial,</w:t>
      </w:r>
      <w:r w:rsidRPr="009B744F">
        <w:rPr>
          <w:b/>
          <w:sz w:val="24"/>
          <w:szCs w:val="24"/>
        </w:rPr>
        <w:t xml:space="preserve"> junto ao Clube Harmonia, no Centro de Jóia/RS.</w:t>
      </w:r>
      <w:r w:rsidRPr="002B608A">
        <w:rPr>
          <w:sz w:val="24"/>
          <w:szCs w:val="24"/>
        </w:rPr>
        <w:t xml:space="preserve"> Os candidatos deverão apresentar-se munidos do comprovante de inscrição, documento oficial com foto, e caneta azul ou preta. </w:t>
      </w:r>
    </w:p>
    <w:p w:rsidR="005376B9" w:rsidRDefault="005376B9" w:rsidP="002B608A">
      <w:pPr>
        <w:pStyle w:val="PargrafodaLista"/>
        <w:tabs>
          <w:tab w:val="left" w:pos="743"/>
        </w:tabs>
        <w:spacing w:line="360" w:lineRule="auto"/>
        <w:ind w:right="163"/>
        <w:rPr>
          <w:sz w:val="24"/>
          <w:szCs w:val="24"/>
        </w:rPr>
      </w:pPr>
    </w:p>
    <w:p w:rsidR="002B608A" w:rsidRPr="000D76A4" w:rsidRDefault="002B608A" w:rsidP="002B608A">
      <w:pPr>
        <w:pStyle w:val="PargrafodaLista"/>
        <w:tabs>
          <w:tab w:val="left" w:pos="743"/>
        </w:tabs>
        <w:spacing w:line="360" w:lineRule="auto"/>
        <w:ind w:right="163"/>
        <w:rPr>
          <w:b/>
          <w:sz w:val="24"/>
          <w:szCs w:val="24"/>
        </w:rPr>
      </w:pPr>
      <w:r w:rsidRPr="000D76A4">
        <w:rPr>
          <w:b/>
          <w:sz w:val="24"/>
          <w:szCs w:val="24"/>
        </w:rPr>
        <w:t xml:space="preserve">7. RECURSOS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 xml:space="preserve">7.1 </w:t>
      </w:r>
      <w:r w:rsidRPr="002B608A">
        <w:rPr>
          <w:sz w:val="24"/>
          <w:szCs w:val="24"/>
        </w:rPr>
        <w:t>Da classificação preliminar dos candidatos é cabível recurso endereçado à Comissão, uma única vez, no prazo comum de um dia.</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7.1.1</w:t>
      </w:r>
      <w:r w:rsidRPr="002B608A">
        <w:rPr>
          <w:sz w:val="24"/>
          <w:szCs w:val="24"/>
        </w:rPr>
        <w:t xml:space="preserve"> O recurso deverá conter a perfeita identificação do recorrente e as razões do pedido recursal.</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7.1.2</w:t>
      </w:r>
      <w:r w:rsidRPr="002B608A">
        <w:rPr>
          <w:sz w:val="24"/>
          <w:szCs w:val="24"/>
        </w:rPr>
        <w:t xml:space="preserve"> Será possibilitada vista dos currículos e documentos na presença da Comissão, permitindo-se anotações.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7.1.3</w:t>
      </w:r>
      <w:r w:rsidRPr="002B608A">
        <w:rPr>
          <w:sz w:val="24"/>
          <w:szCs w:val="24"/>
        </w:rPr>
        <w:t xml:space="preserve"> Havendo a reconsideração da decisão classificatória pela Comissão, o nome do candidato passará a constar no rol de selecionados.</w:t>
      </w:r>
    </w:p>
    <w:p w:rsidR="002B608A" w:rsidRDefault="002B608A" w:rsidP="002B608A">
      <w:pPr>
        <w:pStyle w:val="PargrafodaLista"/>
        <w:tabs>
          <w:tab w:val="left" w:pos="743"/>
        </w:tabs>
        <w:spacing w:line="360" w:lineRule="auto"/>
        <w:ind w:right="163"/>
        <w:rPr>
          <w:sz w:val="24"/>
          <w:szCs w:val="24"/>
        </w:rPr>
      </w:pPr>
      <w:r w:rsidRPr="000D76A4">
        <w:rPr>
          <w:b/>
          <w:sz w:val="24"/>
          <w:szCs w:val="24"/>
        </w:rPr>
        <w:t>7.1.4</w:t>
      </w:r>
      <w:r w:rsidRPr="002B608A">
        <w:rPr>
          <w:sz w:val="24"/>
          <w:szCs w:val="24"/>
        </w:rPr>
        <w:t xml:space="preserve"> Sendo mantida a decisão da Comissão, o recurso será encaminhado ao Prefeito Municipal para julgamento, no prazo de um dia, cuja decisão deverá ser </w:t>
      </w:r>
      <w:r w:rsidRPr="002B608A">
        <w:rPr>
          <w:sz w:val="24"/>
          <w:szCs w:val="24"/>
        </w:rPr>
        <w:lastRenderedPageBreak/>
        <w:t>motivada.</w:t>
      </w:r>
    </w:p>
    <w:p w:rsidR="005376B9" w:rsidRPr="002B608A" w:rsidRDefault="005376B9" w:rsidP="002B608A">
      <w:pPr>
        <w:pStyle w:val="PargrafodaLista"/>
        <w:tabs>
          <w:tab w:val="left" w:pos="743"/>
        </w:tabs>
        <w:spacing w:line="360" w:lineRule="auto"/>
        <w:ind w:right="163"/>
        <w:rPr>
          <w:sz w:val="24"/>
          <w:szCs w:val="24"/>
        </w:rPr>
      </w:pPr>
    </w:p>
    <w:p w:rsidR="002B608A" w:rsidRPr="000D76A4" w:rsidRDefault="002B608A" w:rsidP="002B608A">
      <w:pPr>
        <w:pStyle w:val="PargrafodaLista"/>
        <w:tabs>
          <w:tab w:val="left" w:pos="743"/>
        </w:tabs>
        <w:spacing w:line="360" w:lineRule="auto"/>
        <w:ind w:right="163"/>
        <w:rPr>
          <w:b/>
          <w:sz w:val="24"/>
          <w:szCs w:val="24"/>
        </w:rPr>
      </w:pPr>
      <w:r w:rsidRPr="000D76A4">
        <w:rPr>
          <w:b/>
          <w:sz w:val="24"/>
          <w:szCs w:val="24"/>
        </w:rPr>
        <w:t>8. CRITÉRIOS PARA DESEMPATE</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8.1</w:t>
      </w:r>
      <w:r w:rsidRPr="002B608A">
        <w:rPr>
          <w:sz w:val="24"/>
          <w:szCs w:val="24"/>
        </w:rPr>
        <w:t xml:space="preserve"> Verificando-se a ocorrência de empate em relação às notas recebidas por dois ou mais candidatos, terá preferência na ordem classificatória, sucessivamente, o candidato que:</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8.1.1</w:t>
      </w:r>
      <w:r w:rsidRPr="002B608A">
        <w:rPr>
          <w:sz w:val="24"/>
          <w:szCs w:val="24"/>
        </w:rPr>
        <w:t xml:space="preserve"> apresentar idade mais avançada, dentre aqueles com idade igual ou superior a sessenta anos.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8.1.2</w:t>
      </w:r>
      <w:r w:rsidRPr="002B608A">
        <w:rPr>
          <w:sz w:val="24"/>
          <w:szCs w:val="24"/>
        </w:rPr>
        <w:t xml:space="preserve"> Sorteio em ato público.</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8.2</w:t>
      </w:r>
      <w:r w:rsidRPr="002B608A">
        <w:rPr>
          <w:sz w:val="24"/>
          <w:szCs w:val="24"/>
        </w:rPr>
        <w:t xml:space="preserve"> O sorteio ocorrerá em local e horário previamente definido pela Comissão, na presença dos candidatos interessados, os quais serão convocados por telefone, correio eletrônico ou qualquer outro meio que assegure a certeza da ciência do interessado.</w:t>
      </w:r>
    </w:p>
    <w:p w:rsidR="002B608A" w:rsidRDefault="002B608A" w:rsidP="002B608A">
      <w:pPr>
        <w:pStyle w:val="PargrafodaLista"/>
        <w:tabs>
          <w:tab w:val="left" w:pos="743"/>
        </w:tabs>
        <w:spacing w:line="360" w:lineRule="auto"/>
        <w:ind w:right="163"/>
        <w:rPr>
          <w:sz w:val="24"/>
          <w:szCs w:val="24"/>
        </w:rPr>
      </w:pPr>
      <w:r w:rsidRPr="000D76A4">
        <w:rPr>
          <w:b/>
          <w:sz w:val="24"/>
          <w:szCs w:val="24"/>
        </w:rPr>
        <w:t>8.3</w:t>
      </w:r>
      <w:r w:rsidRPr="002B608A">
        <w:rPr>
          <w:sz w:val="24"/>
          <w:szCs w:val="24"/>
        </w:rPr>
        <w:t xml:space="preserve"> A aplicação do critério de desempate será efetivada após a análise dos recursos e antes da publicação da lista final dos selecionados. </w:t>
      </w:r>
    </w:p>
    <w:p w:rsidR="005376B9" w:rsidRPr="002B608A" w:rsidRDefault="005376B9" w:rsidP="002B608A">
      <w:pPr>
        <w:pStyle w:val="PargrafodaLista"/>
        <w:tabs>
          <w:tab w:val="left" w:pos="743"/>
        </w:tabs>
        <w:spacing w:line="360" w:lineRule="auto"/>
        <w:ind w:right="163"/>
        <w:rPr>
          <w:sz w:val="24"/>
          <w:szCs w:val="24"/>
        </w:rPr>
      </w:pPr>
    </w:p>
    <w:p w:rsidR="002B608A" w:rsidRPr="000D76A4" w:rsidRDefault="002B608A" w:rsidP="002B608A">
      <w:pPr>
        <w:pStyle w:val="PargrafodaLista"/>
        <w:tabs>
          <w:tab w:val="left" w:pos="743"/>
        </w:tabs>
        <w:spacing w:line="360" w:lineRule="auto"/>
        <w:ind w:right="163"/>
        <w:rPr>
          <w:b/>
          <w:sz w:val="24"/>
          <w:szCs w:val="24"/>
        </w:rPr>
      </w:pPr>
      <w:r w:rsidRPr="000D76A4">
        <w:rPr>
          <w:b/>
          <w:sz w:val="24"/>
          <w:szCs w:val="24"/>
        </w:rPr>
        <w:t>9. DIVULGAÇÃO DO RESULTADO FINAL DO PROCESSO SELETIVO SIMPLIFICADO</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9.1</w:t>
      </w:r>
      <w:r w:rsidRPr="002B608A">
        <w:rPr>
          <w:sz w:val="24"/>
          <w:szCs w:val="24"/>
        </w:rPr>
        <w:t xml:space="preserve"> Transcorrido o prazo sem a interposição de recurso ou ultimado o seu julgamento, a Comissão encaminhará o Processo Seletivo Simplificado ao Prefeito Municipal para homologação, no prazo de um dia.</w:t>
      </w:r>
    </w:p>
    <w:p w:rsidR="002B608A" w:rsidRDefault="002B608A" w:rsidP="002B608A">
      <w:pPr>
        <w:pStyle w:val="PargrafodaLista"/>
        <w:tabs>
          <w:tab w:val="left" w:pos="743"/>
        </w:tabs>
        <w:spacing w:line="360" w:lineRule="auto"/>
        <w:ind w:right="163"/>
        <w:rPr>
          <w:sz w:val="24"/>
          <w:szCs w:val="24"/>
        </w:rPr>
      </w:pPr>
      <w:r w:rsidRPr="000D76A4">
        <w:rPr>
          <w:b/>
          <w:sz w:val="24"/>
          <w:szCs w:val="24"/>
        </w:rPr>
        <w:t>9.2</w:t>
      </w:r>
      <w:r w:rsidRPr="002B608A">
        <w:rPr>
          <w:sz w:val="24"/>
          <w:szCs w:val="24"/>
        </w:rPr>
        <w:t xml:space="preserve"> Homologado o resultado final, será lançado edital com a classificação geral dos candidatos aprovados, quando, então passará a fluir o prazo de validade do Processo Seletivo Simplificado.</w:t>
      </w:r>
    </w:p>
    <w:p w:rsidR="005376B9" w:rsidRPr="002B608A" w:rsidRDefault="005376B9" w:rsidP="002B608A">
      <w:pPr>
        <w:pStyle w:val="PargrafodaLista"/>
        <w:tabs>
          <w:tab w:val="left" w:pos="743"/>
        </w:tabs>
        <w:spacing w:line="360" w:lineRule="auto"/>
        <w:ind w:right="163"/>
        <w:rPr>
          <w:sz w:val="24"/>
          <w:szCs w:val="24"/>
        </w:rPr>
      </w:pPr>
    </w:p>
    <w:p w:rsidR="002B608A" w:rsidRPr="000D76A4" w:rsidRDefault="002B608A" w:rsidP="002B608A">
      <w:pPr>
        <w:pStyle w:val="PargrafodaLista"/>
        <w:tabs>
          <w:tab w:val="left" w:pos="743"/>
        </w:tabs>
        <w:spacing w:line="360" w:lineRule="auto"/>
        <w:ind w:right="163"/>
        <w:rPr>
          <w:b/>
          <w:sz w:val="24"/>
          <w:szCs w:val="24"/>
        </w:rPr>
      </w:pPr>
      <w:r w:rsidRPr="000D76A4">
        <w:rPr>
          <w:b/>
          <w:sz w:val="24"/>
          <w:szCs w:val="24"/>
        </w:rPr>
        <w:t>10. CONDIÇÕES PARA A CONTRATAÇÃO TEMPORÁRIA</w:t>
      </w:r>
    </w:p>
    <w:p w:rsidR="002B608A" w:rsidRPr="002B608A" w:rsidRDefault="002B608A" w:rsidP="002B608A">
      <w:pPr>
        <w:pStyle w:val="PargrafodaLista"/>
        <w:tabs>
          <w:tab w:val="left" w:pos="743"/>
        </w:tabs>
        <w:spacing w:line="360" w:lineRule="auto"/>
        <w:ind w:right="163"/>
        <w:rPr>
          <w:sz w:val="24"/>
          <w:szCs w:val="24"/>
        </w:rPr>
      </w:pPr>
      <w:r w:rsidRPr="002B608A">
        <w:rPr>
          <w:sz w:val="24"/>
          <w:szCs w:val="24"/>
        </w:rPr>
        <w:t xml:space="preserve">10.1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lastRenderedPageBreak/>
        <w:t>10.1.1</w:t>
      </w:r>
      <w:r w:rsidRPr="002B608A">
        <w:rPr>
          <w:sz w:val="24"/>
          <w:szCs w:val="24"/>
        </w:rPr>
        <w:t xml:space="preserve"> Ser brasileiro ou estrangeiro na forma da lei;</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10.1.2</w:t>
      </w:r>
      <w:r w:rsidRPr="002B608A">
        <w:rPr>
          <w:sz w:val="24"/>
          <w:szCs w:val="24"/>
        </w:rPr>
        <w:t xml:space="preserve"> Ter idade mínima de 18 anos;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10.1.3</w:t>
      </w:r>
      <w:r w:rsidRPr="002B608A">
        <w:rPr>
          <w:sz w:val="24"/>
          <w:szCs w:val="24"/>
        </w:rPr>
        <w:t xml:space="preserve"> Apresentar atestado médico exarado pelo serviço oficial do Município, no sentido de gozar de boa saúde física e mental.</w:t>
      </w:r>
    </w:p>
    <w:p w:rsidR="00B4598E" w:rsidRDefault="002B608A" w:rsidP="002B608A">
      <w:pPr>
        <w:pStyle w:val="PargrafodaLista"/>
        <w:tabs>
          <w:tab w:val="left" w:pos="743"/>
        </w:tabs>
        <w:spacing w:line="360" w:lineRule="auto"/>
        <w:ind w:right="163"/>
        <w:rPr>
          <w:sz w:val="24"/>
          <w:szCs w:val="24"/>
        </w:rPr>
      </w:pPr>
      <w:r w:rsidRPr="000D76A4">
        <w:rPr>
          <w:b/>
          <w:sz w:val="24"/>
          <w:szCs w:val="24"/>
        </w:rPr>
        <w:t>10.1.4</w:t>
      </w:r>
      <w:r w:rsidRPr="002B608A">
        <w:rPr>
          <w:sz w:val="24"/>
          <w:szCs w:val="24"/>
        </w:rPr>
        <w:t xml:space="preserve"> Ter nível de escolaridade mínima conforme exigência do cargo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10.2</w:t>
      </w:r>
      <w:r w:rsidRPr="002B608A">
        <w:rPr>
          <w:sz w:val="24"/>
          <w:szCs w:val="24"/>
        </w:rPr>
        <w:t xml:space="preserve"> A convocação do candidato classificado será realizada por meio de e-mail, telefone ou qualquer outro meio que assegure a ciência do convocado.</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10.3</w:t>
      </w:r>
      <w:r w:rsidRPr="002B608A">
        <w:rPr>
          <w:sz w:val="24"/>
          <w:szCs w:val="24"/>
        </w:rPr>
        <w:t xml:space="preserve"> Não comparecendo o candidato convocado ou verificando-se o não atendimento das condições exigidas para a contratação, serão convocados os demais classificados, observando-se a ordem classificatória crescente.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10.4</w:t>
      </w:r>
      <w:r w:rsidRPr="002B608A">
        <w:rPr>
          <w:sz w:val="24"/>
          <w:szCs w:val="24"/>
        </w:rPr>
        <w:t xml:space="preserve"> O candidato que não tiver interesse na contratação poderá requerer, uma única vez, sua alocação no final da lista de aprovados.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10.5</w:t>
      </w:r>
      <w:r w:rsidRPr="002B608A">
        <w:rPr>
          <w:sz w:val="24"/>
          <w:szCs w:val="24"/>
        </w:rPr>
        <w:t xml:space="preserve"> O prazo de validade do presente Processo Seletivo Simplificado será de um ano, </w:t>
      </w:r>
      <w:r w:rsidR="00B4598E">
        <w:rPr>
          <w:sz w:val="24"/>
          <w:szCs w:val="24"/>
        </w:rPr>
        <w:t xml:space="preserve">podendo ser </w:t>
      </w:r>
      <w:r w:rsidRPr="002B608A">
        <w:rPr>
          <w:sz w:val="24"/>
          <w:szCs w:val="24"/>
        </w:rPr>
        <w:t xml:space="preserve">prorrogável, uma única vez, por igual período.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10.6</w:t>
      </w:r>
      <w:r w:rsidRPr="002B608A">
        <w:rPr>
          <w:sz w:val="24"/>
          <w:szCs w:val="24"/>
        </w:rPr>
        <w:t xml:space="preserve"> No período de validade do Processo Seletivo Simplificado, em havendo a rescisão contratual, poderão ser chamados para contratação pelo tempo remanescente, os demais candidatos classificados, observada a ordem classificatória.</w:t>
      </w:r>
    </w:p>
    <w:p w:rsidR="002B608A" w:rsidRDefault="002B608A" w:rsidP="002B608A">
      <w:pPr>
        <w:pStyle w:val="PargrafodaLista"/>
        <w:tabs>
          <w:tab w:val="left" w:pos="743"/>
        </w:tabs>
        <w:spacing w:line="360" w:lineRule="auto"/>
        <w:ind w:right="163"/>
        <w:rPr>
          <w:sz w:val="24"/>
          <w:szCs w:val="24"/>
        </w:rPr>
      </w:pPr>
      <w:r w:rsidRPr="000D76A4">
        <w:rPr>
          <w:b/>
          <w:sz w:val="24"/>
          <w:szCs w:val="24"/>
        </w:rPr>
        <w:t>10.7</w:t>
      </w:r>
      <w:r w:rsidRPr="002B608A">
        <w:rPr>
          <w:sz w:val="24"/>
          <w:szCs w:val="24"/>
        </w:rPr>
        <w:t xml:space="preserve"> Após todos os candidatos aprovados terem sido chamados, incluindo aqueles que optaram por passar para o final da lista, havendo ainda necessidade de contratações para as mesmas funções, novo processo seletivo deverá ser realizado.</w:t>
      </w:r>
    </w:p>
    <w:p w:rsidR="009B744F" w:rsidRDefault="009B744F" w:rsidP="002B608A">
      <w:pPr>
        <w:pStyle w:val="PargrafodaLista"/>
        <w:tabs>
          <w:tab w:val="left" w:pos="743"/>
        </w:tabs>
        <w:spacing w:line="360" w:lineRule="auto"/>
        <w:ind w:right="163"/>
        <w:rPr>
          <w:b/>
          <w:sz w:val="24"/>
          <w:szCs w:val="24"/>
        </w:rPr>
      </w:pPr>
    </w:p>
    <w:p w:rsidR="002B608A" w:rsidRPr="00B4598E" w:rsidRDefault="002B608A" w:rsidP="002B608A">
      <w:pPr>
        <w:pStyle w:val="PargrafodaLista"/>
        <w:tabs>
          <w:tab w:val="left" w:pos="743"/>
        </w:tabs>
        <w:spacing w:line="360" w:lineRule="auto"/>
        <w:ind w:right="163"/>
        <w:rPr>
          <w:b/>
          <w:sz w:val="24"/>
          <w:szCs w:val="24"/>
        </w:rPr>
      </w:pPr>
      <w:r w:rsidRPr="00B4598E">
        <w:rPr>
          <w:b/>
          <w:sz w:val="24"/>
          <w:szCs w:val="24"/>
        </w:rPr>
        <w:t>11. DISPOSIÇÕES GERAIS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11.1</w:t>
      </w:r>
      <w:r w:rsidRPr="002B608A">
        <w:rPr>
          <w:sz w:val="24"/>
          <w:szCs w:val="24"/>
        </w:rPr>
        <w:t xml:space="preserve"> Não será fornecido qualquer documento comprobatório de aprovação ou classificação do candidato, valendo para esse fim a publicação do resultado final.</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11.2</w:t>
      </w:r>
      <w:r w:rsidRPr="002B608A">
        <w:rPr>
          <w:sz w:val="24"/>
          <w:szCs w:val="24"/>
        </w:rPr>
        <w:t xml:space="preserve"> Os candidatos aprovados e classificados deverão manter atualizados os seus endereços.</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t>11.3</w:t>
      </w:r>
      <w:r w:rsidRPr="002B608A">
        <w:rPr>
          <w:sz w:val="24"/>
          <w:szCs w:val="24"/>
        </w:rPr>
        <w:t xml:space="preserve"> Respeitada a natureza da função temporária, por razões de interesse público, poderá haver a readequação das condições definidas inicialmente no edital, conforme dispuser a legislação local. </w:t>
      </w:r>
    </w:p>
    <w:p w:rsidR="002B608A" w:rsidRPr="002B608A" w:rsidRDefault="002B608A" w:rsidP="002B608A">
      <w:pPr>
        <w:pStyle w:val="PargrafodaLista"/>
        <w:tabs>
          <w:tab w:val="left" w:pos="743"/>
        </w:tabs>
        <w:spacing w:line="360" w:lineRule="auto"/>
        <w:ind w:right="163"/>
        <w:rPr>
          <w:sz w:val="24"/>
          <w:szCs w:val="24"/>
        </w:rPr>
      </w:pPr>
      <w:r w:rsidRPr="000D76A4">
        <w:rPr>
          <w:b/>
          <w:sz w:val="24"/>
          <w:szCs w:val="24"/>
        </w:rPr>
        <w:lastRenderedPageBreak/>
        <w:t>11.4</w:t>
      </w:r>
      <w:r w:rsidRPr="002B608A">
        <w:rPr>
          <w:sz w:val="24"/>
          <w:szCs w:val="24"/>
        </w:rPr>
        <w:t xml:space="preserve"> Os casos omissos e situações não previstas serão resolvidos pela Comissão designada.</w:t>
      </w:r>
    </w:p>
    <w:p w:rsidR="002B608A" w:rsidRPr="002B608A" w:rsidRDefault="005376B9" w:rsidP="000D76A4">
      <w:pPr>
        <w:pStyle w:val="PargrafodaLista"/>
        <w:tabs>
          <w:tab w:val="left" w:pos="743"/>
        </w:tabs>
        <w:spacing w:line="360" w:lineRule="auto"/>
        <w:ind w:right="163"/>
        <w:jc w:val="right"/>
        <w:rPr>
          <w:sz w:val="24"/>
          <w:szCs w:val="24"/>
        </w:rPr>
      </w:pPr>
      <w:r>
        <w:rPr>
          <w:sz w:val="24"/>
          <w:szCs w:val="24"/>
        </w:rPr>
        <w:t>J</w:t>
      </w:r>
      <w:r w:rsidR="002B608A" w:rsidRPr="002B608A">
        <w:rPr>
          <w:sz w:val="24"/>
          <w:szCs w:val="24"/>
        </w:rPr>
        <w:t xml:space="preserve">óia(RS), </w:t>
      </w:r>
      <w:r>
        <w:rPr>
          <w:sz w:val="24"/>
          <w:szCs w:val="24"/>
        </w:rPr>
        <w:t>12</w:t>
      </w:r>
      <w:r w:rsidR="000D76A4">
        <w:rPr>
          <w:sz w:val="24"/>
          <w:szCs w:val="24"/>
        </w:rPr>
        <w:t xml:space="preserve"> de setembro</w:t>
      </w:r>
      <w:r w:rsidR="002B608A" w:rsidRPr="002B608A">
        <w:rPr>
          <w:sz w:val="24"/>
          <w:szCs w:val="24"/>
        </w:rPr>
        <w:t xml:space="preserve"> de 2022.</w:t>
      </w:r>
    </w:p>
    <w:p w:rsidR="002B608A" w:rsidRPr="002B608A" w:rsidRDefault="002B608A" w:rsidP="002B608A">
      <w:pPr>
        <w:pStyle w:val="PargrafodaLista"/>
        <w:tabs>
          <w:tab w:val="left" w:pos="743"/>
        </w:tabs>
        <w:spacing w:line="360" w:lineRule="auto"/>
        <w:ind w:right="163"/>
        <w:rPr>
          <w:sz w:val="24"/>
          <w:szCs w:val="24"/>
        </w:rPr>
      </w:pPr>
    </w:p>
    <w:p w:rsidR="002B608A" w:rsidRPr="002B608A" w:rsidRDefault="002B608A" w:rsidP="002B608A">
      <w:pPr>
        <w:pStyle w:val="PargrafodaLista"/>
        <w:tabs>
          <w:tab w:val="left" w:pos="743"/>
        </w:tabs>
        <w:spacing w:line="360" w:lineRule="auto"/>
        <w:ind w:right="163"/>
        <w:rPr>
          <w:sz w:val="24"/>
          <w:szCs w:val="24"/>
        </w:rPr>
      </w:pPr>
    </w:p>
    <w:p w:rsidR="002B608A" w:rsidRPr="002B608A" w:rsidRDefault="002B608A" w:rsidP="002B608A">
      <w:pPr>
        <w:pStyle w:val="PargrafodaLista"/>
        <w:tabs>
          <w:tab w:val="left" w:pos="743"/>
        </w:tabs>
        <w:spacing w:line="360" w:lineRule="auto"/>
        <w:ind w:right="163"/>
        <w:rPr>
          <w:sz w:val="24"/>
          <w:szCs w:val="24"/>
        </w:rPr>
      </w:pPr>
    </w:p>
    <w:p w:rsidR="002B608A" w:rsidRPr="002B608A" w:rsidRDefault="005376B9" w:rsidP="00B4598E">
      <w:pPr>
        <w:pStyle w:val="PargrafodaLista"/>
        <w:tabs>
          <w:tab w:val="left" w:pos="743"/>
        </w:tabs>
        <w:spacing w:line="360" w:lineRule="auto"/>
        <w:ind w:right="163"/>
        <w:jc w:val="center"/>
        <w:rPr>
          <w:sz w:val="24"/>
          <w:szCs w:val="24"/>
        </w:rPr>
      </w:pPr>
      <w:r>
        <w:rPr>
          <w:sz w:val="24"/>
          <w:szCs w:val="24"/>
        </w:rPr>
        <w:t>A</w:t>
      </w:r>
      <w:r w:rsidR="002B608A" w:rsidRPr="002B608A">
        <w:rPr>
          <w:sz w:val="24"/>
          <w:szCs w:val="24"/>
        </w:rPr>
        <w:t>DRIANO MARANGON DE LIMA</w:t>
      </w:r>
    </w:p>
    <w:p w:rsidR="002B608A" w:rsidRPr="002B608A" w:rsidRDefault="002B608A" w:rsidP="00B4598E">
      <w:pPr>
        <w:pStyle w:val="PargrafodaLista"/>
        <w:tabs>
          <w:tab w:val="left" w:pos="743"/>
        </w:tabs>
        <w:spacing w:line="360" w:lineRule="auto"/>
        <w:ind w:right="163"/>
        <w:jc w:val="center"/>
        <w:rPr>
          <w:sz w:val="24"/>
          <w:szCs w:val="24"/>
        </w:rPr>
      </w:pPr>
      <w:r w:rsidRPr="002B608A">
        <w:rPr>
          <w:sz w:val="24"/>
          <w:szCs w:val="24"/>
        </w:rPr>
        <w:t>Prefeito de Jóia</w:t>
      </w:r>
    </w:p>
    <w:p w:rsidR="00194E2D" w:rsidRPr="008072DB" w:rsidRDefault="00194E2D" w:rsidP="00194E2D">
      <w:pPr>
        <w:pStyle w:val="PargrafodaLista"/>
        <w:tabs>
          <w:tab w:val="left" w:pos="743"/>
        </w:tabs>
        <w:spacing w:line="360" w:lineRule="auto"/>
        <w:ind w:right="163"/>
        <w:rPr>
          <w:sz w:val="24"/>
          <w:szCs w:val="24"/>
        </w:rPr>
      </w:pPr>
    </w:p>
    <w:p w:rsidR="00712EAE" w:rsidRPr="008072DB" w:rsidRDefault="00712EAE">
      <w:pPr>
        <w:pStyle w:val="Corpodetexto"/>
        <w:spacing w:before="6"/>
        <w:rPr>
          <w:b/>
        </w:rPr>
      </w:pPr>
    </w:p>
    <w:p w:rsidR="00F564D1" w:rsidRDefault="00F564D1">
      <w:pPr>
        <w:rPr>
          <w:sz w:val="24"/>
          <w:szCs w:val="24"/>
        </w:rPr>
      </w:pPr>
      <w:r>
        <w:rPr>
          <w:sz w:val="24"/>
          <w:szCs w:val="24"/>
        </w:rPr>
        <w:br w:type="page"/>
      </w:r>
    </w:p>
    <w:p w:rsidR="0070015C" w:rsidRPr="0070015C" w:rsidRDefault="0070015C" w:rsidP="0070015C">
      <w:pPr>
        <w:tabs>
          <w:tab w:val="left" w:pos="9468"/>
        </w:tabs>
        <w:spacing w:before="120"/>
        <w:ind w:left="118"/>
        <w:rPr>
          <w:sz w:val="24"/>
          <w:szCs w:val="24"/>
        </w:rPr>
      </w:pPr>
    </w:p>
    <w:p w:rsidR="000D76A4" w:rsidRDefault="00B4598E" w:rsidP="000D76A4">
      <w:pPr>
        <w:spacing w:before="100" w:after="5" w:line="463" w:lineRule="auto"/>
        <w:ind w:left="118" w:right="118" w:firstLine="166"/>
        <w:rPr>
          <w:b/>
          <w:sz w:val="24"/>
          <w:u w:val="thick"/>
        </w:rPr>
      </w:pPr>
      <w:r>
        <w:rPr>
          <w:b/>
          <w:sz w:val="24"/>
          <w:u w:val="thick"/>
        </w:rPr>
        <w:t>AN</w:t>
      </w:r>
      <w:r w:rsidR="005376B9">
        <w:rPr>
          <w:b/>
          <w:sz w:val="24"/>
          <w:u w:val="thick"/>
        </w:rPr>
        <w:t>EXO I</w:t>
      </w:r>
      <w:r w:rsidR="000D76A4">
        <w:rPr>
          <w:b/>
          <w:sz w:val="24"/>
          <w:u w:val="thick"/>
        </w:rPr>
        <w:t xml:space="preserve">    -    CRONOGRAMA DO PROCESSO SELETIVO SIMPLIFICADO</w:t>
      </w:r>
    </w:p>
    <w:p w:rsidR="000D76A4" w:rsidRDefault="000D76A4" w:rsidP="000D76A4">
      <w:pPr>
        <w:spacing w:before="100" w:after="5" w:line="463" w:lineRule="auto"/>
        <w:ind w:left="118" w:right="118" w:firstLine="166"/>
        <w:rPr>
          <w:b/>
          <w:sz w:val="24"/>
          <w:u w:val="thick"/>
        </w:rPr>
      </w:pPr>
    </w:p>
    <w:tbl>
      <w:tblPr>
        <w:tblStyle w:val="TableNormal"/>
        <w:tblW w:w="859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6"/>
        <w:gridCol w:w="2268"/>
      </w:tblGrid>
      <w:tr w:rsidR="000D76A4" w:rsidTr="000D76A4">
        <w:trPr>
          <w:trHeight w:val="395"/>
        </w:trPr>
        <w:tc>
          <w:tcPr>
            <w:tcW w:w="6326" w:type="dxa"/>
          </w:tcPr>
          <w:p w:rsidR="000D76A4" w:rsidRPr="00885D73" w:rsidRDefault="000D76A4" w:rsidP="008C7963">
            <w:pPr>
              <w:pStyle w:val="TableParagraph"/>
              <w:spacing w:line="240" w:lineRule="auto"/>
              <w:ind w:left="0"/>
              <w:rPr>
                <w:rFonts w:ascii="Times New Roman"/>
                <w:b/>
                <w:sz w:val="24"/>
              </w:rPr>
            </w:pPr>
            <w:r w:rsidRPr="00885D73">
              <w:rPr>
                <w:rFonts w:ascii="Times New Roman"/>
                <w:b/>
                <w:sz w:val="24"/>
              </w:rPr>
              <w:t>A</w:t>
            </w:r>
            <w:r w:rsidRPr="00885D73">
              <w:rPr>
                <w:rFonts w:ascii="Times New Roman"/>
                <w:b/>
                <w:sz w:val="24"/>
              </w:rPr>
              <w:t>ÇÃ</w:t>
            </w:r>
            <w:r w:rsidRPr="00885D73">
              <w:rPr>
                <w:rFonts w:ascii="Times New Roman"/>
                <w:b/>
                <w:sz w:val="24"/>
              </w:rPr>
              <w:t>O DESENVOLVIDA:</w:t>
            </w:r>
          </w:p>
        </w:tc>
        <w:tc>
          <w:tcPr>
            <w:tcW w:w="2268" w:type="dxa"/>
          </w:tcPr>
          <w:p w:rsidR="000D76A4" w:rsidRPr="00885D73" w:rsidRDefault="000D76A4" w:rsidP="008C7963">
            <w:pPr>
              <w:pStyle w:val="TableParagraph"/>
              <w:rPr>
                <w:b/>
                <w:sz w:val="24"/>
              </w:rPr>
            </w:pPr>
            <w:r w:rsidRPr="00885D73">
              <w:rPr>
                <w:b/>
                <w:sz w:val="24"/>
              </w:rPr>
              <w:t>Datas</w:t>
            </w:r>
          </w:p>
        </w:tc>
      </w:tr>
      <w:tr w:rsidR="000D76A4" w:rsidTr="000D76A4">
        <w:trPr>
          <w:trHeight w:val="671"/>
        </w:trPr>
        <w:tc>
          <w:tcPr>
            <w:tcW w:w="6326" w:type="dxa"/>
          </w:tcPr>
          <w:p w:rsidR="000D76A4" w:rsidRDefault="000D76A4" w:rsidP="000D76A4">
            <w:pPr>
              <w:pStyle w:val="TableParagraph"/>
              <w:ind w:left="105"/>
              <w:rPr>
                <w:sz w:val="24"/>
              </w:rPr>
            </w:pPr>
            <w:r>
              <w:rPr>
                <w:sz w:val="24"/>
              </w:rPr>
              <w:t>Abertura das Inscrições</w:t>
            </w:r>
          </w:p>
        </w:tc>
        <w:tc>
          <w:tcPr>
            <w:tcW w:w="2268" w:type="dxa"/>
          </w:tcPr>
          <w:p w:rsidR="000D76A4" w:rsidRPr="00B4598E" w:rsidRDefault="009B744F" w:rsidP="000D76A4">
            <w:pPr>
              <w:pStyle w:val="TableParagraph"/>
              <w:spacing w:line="240" w:lineRule="auto"/>
              <w:rPr>
                <w:b/>
                <w:color w:val="000000" w:themeColor="text1"/>
                <w:sz w:val="24"/>
              </w:rPr>
            </w:pPr>
            <w:r>
              <w:rPr>
                <w:b/>
                <w:color w:val="000000" w:themeColor="text1"/>
                <w:sz w:val="24"/>
              </w:rPr>
              <w:t>13</w:t>
            </w:r>
            <w:r w:rsidR="000D76A4" w:rsidRPr="00B4598E">
              <w:rPr>
                <w:b/>
                <w:color w:val="000000" w:themeColor="text1"/>
                <w:sz w:val="24"/>
              </w:rPr>
              <w:t xml:space="preserve"> a 30/09/2022</w:t>
            </w:r>
          </w:p>
        </w:tc>
      </w:tr>
      <w:tr w:rsidR="000D76A4" w:rsidTr="000D76A4">
        <w:trPr>
          <w:trHeight w:val="395"/>
        </w:trPr>
        <w:tc>
          <w:tcPr>
            <w:tcW w:w="6326" w:type="dxa"/>
          </w:tcPr>
          <w:p w:rsidR="000D76A4" w:rsidRDefault="000D76A4" w:rsidP="000D76A4">
            <w:pPr>
              <w:pStyle w:val="TableParagraph"/>
              <w:ind w:left="105"/>
              <w:rPr>
                <w:sz w:val="24"/>
              </w:rPr>
            </w:pPr>
            <w:r>
              <w:rPr>
                <w:sz w:val="24"/>
              </w:rPr>
              <w:t>Publicação dos Inscritos</w:t>
            </w:r>
          </w:p>
        </w:tc>
        <w:tc>
          <w:tcPr>
            <w:tcW w:w="2268" w:type="dxa"/>
          </w:tcPr>
          <w:p w:rsidR="000D76A4" w:rsidRPr="00B4598E" w:rsidRDefault="000D76A4" w:rsidP="000D76A4">
            <w:pPr>
              <w:pStyle w:val="TableParagraph"/>
              <w:rPr>
                <w:color w:val="000000" w:themeColor="text1"/>
                <w:sz w:val="24"/>
              </w:rPr>
            </w:pPr>
            <w:r w:rsidRPr="00B4598E">
              <w:rPr>
                <w:color w:val="000000" w:themeColor="text1"/>
                <w:sz w:val="24"/>
              </w:rPr>
              <w:t>03/10/2022</w:t>
            </w:r>
          </w:p>
        </w:tc>
      </w:tr>
      <w:tr w:rsidR="000D76A4" w:rsidTr="000D76A4">
        <w:trPr>
          <w:trHeight w:val="395"/>
        </w:trPr>
        <w:tc>
          <w:tcPr>
            <w:tcW w:w="6326" w:type="dxa"/>
          </w:tcPr>
          <w:p w:rsidR="000D76A4" w:rsidRDefault="000D76A4" w:rsidP="000D76A4">
            <w:pPr>
              <w:pStyle w:val="TableParagraph"/>
              <w:ind w:left="105"/>
              <w:rPr>
                <w:sz w:val="24"/>
              </w:rPr>
            </w:pPr>
            <w:r>
              <w:rPr>
                <w:sz w:val="24"/>
              </w:rPr>
              <w:t>Recurso da não homologação das inscrições</w:t>
            </w:r>
          </w:p>
        </w:tc>
        <w:tc>
          <w:tcPr>
            <w:tcW w:w="2268" w:type="dxa"/>
          </w:tcPr>
          <w:p w:rsidR="000D76A4" w:rsidRPr="00B4598E" w:rsidRDefault="000D76A4" w:rsidP="000D76A4">
            <w:pPr>
              <w:pStyle w:val="TableParagraph"/>
              <w:spacing w:line="274" w:lineRule="exact"/>
              <w:rPr>
                <w:color w:val="000000" w:themeColor="text1"/>
                <w:sz w:val="24"/>
              </w:rPr>
            </w:pPr>
            <w:r w:rsidRPr="00B4598E">
              <w:rPr>
                <w:color w:val="000000" w:themeColor="text1"/>
                <w:sz w:val="24"/>
              </w:rPr>
              <w:t>04/10/2022</w:t>
            </w:r>
          </w:p>
        </w:tc>
      </w:tr>
      <w:tr w:rsidR="000D76A4" w:rsidTr="000D76A4">
        <w:trPr>
          <w:trHeight w:val="398"/>
        </w:trPr>
        <w:tc>
          <w:tcPr>
            <w:tcW w:w="6326" w:type="dxa"/>
          </w:tcPr>
          <w:p w:rsidR="000D76A4" w:rsidRDefault="000D76A4" w:rsidP="000D76A4">
            <w:pPr>
              <w:pStyle w:val="TableParagraph"/>
              <w:spacing w:line="274" w:lineRule="exact"/>
              <w:ind w:left="105"/>
              <w:rPr>
                <w:sz w:val="24"/>
              </w:rPr>
            </w:pPr>
            <w:r>
              <w:rPr>
                <w:sz w:val="24"/>
              </w:rPr>
              <w:t>Julgamento do Recurso pelo Prefeito/Publicação de Relação Final de inscritos</w:t>
            </w:r>
          </w:p>
        </w:tc>
        <w:tc>
          <w:tcPr>
            <w:tcW w:w="2268" w:type="dxa"/>
          </w:tcPr>
          <w:p w:rsidR="000D76A4" w:rsidRPr="00B4598E" w:rsidRDefault="000D76A4" w:rsidP="000D76A4">
            <w:pPr>
              <w:pStyle w:val="TableParagraph"/>
              <w:rPr>
                <w:color w:val="000000" w:themeColor="text1"/>
                <w:sz w:val="24"/>
              </w:rPr>
            </w:pPr>
            <w:r w:rsidRPr="00B4598E">
              <w:rPr>
                <w:color w:val="000000" w:themeColor="text1"/>
                <w:sz w:val="24"/>
              </w:rPr>
              <w:t>07/10/2022</w:t>
            </w:r>
          </w:p>
        </w:tc>
      </w:tr>
      <w:tr w:rsidR="000D76A4" w:rsidTr="000D76A4">
        <w:trPr>
          <w:trHeight w:val="395"/>
        </w:trPr>
        <w:tc>
          <w:tcPr>
            <w:tcW w:w="6326" w:type="dxa"/>
          </w:tcPr>
          <w:p w:rsidR="000D76A4" w:rsidRPr="00A03F78" w:rsidRDefault="000D76A4" w:rsidP="000D76A4">
            <w:pPr>
              <w:pStyle w:val="TableParagraph"/>
              <w:ind w:left="105"/>
              <w:rPr>
                <w:b/>
                <w:sz w:val="24"/>
              </w:rPr>
            </w:pPr>
            <w:r w:rsidRPr="00A03F78">
              <w:rPr>
                <w:b/>
                <w:sz w:val="24"/>
              </w:rPr>
              <w:t xml:space="preserve">Aplicação da Prova aos inscritos </w:t>
            </w:r>
          </w:p>
        </w:tc>
        <w:tc>
          <w:tcPr>
            <w:tcW w:w="2268" w:type="dxa"/>
          </w:tcPr>
          <w:p w:rsidR="000D76A4" w:rsidRPr="00B4598E" w:rsidRDefault="000D76A4" w:rsidP="000D76A4">
            <w:pPr>
              <w:pStyle w:val="TableParagraph"/>
              <w:rPr>
                <w:b/>
                <w:color w:val="000000" w:themeColor="text1"/>
                <w:sz w:val="24"/>
              </w:rPr>
            </w:pPr>
            <w:r w:rsidRPr="00B4598E">
              <w:rPr>
                <w:b/>
                <w:color w:val="000000" w:themeColor="text1"/>
                <w:sz w:val="24"/>
              </w:rPr>
              <w:t>10/10/2022</w:t>
            </w:r>
          </w:p>
        </w:tc>
      </w:tr>
      <w:tr w:rsidR="000D76A4" w:rsidTr="000D76A4">
        <w:trPr>
          <w:trHeight w:val="395"/>
        </w:trPr>
        <w:tc>
          <w:tcPr>
            <w:tcW w:w="6326" w:type="dxa"/>
          </w:tcPr>
          <w:p w:rsidR="000D76A4" w:rsidRDefault="000D76A4" w:rsidP="000D76A4">
            <w:pPr>
              <w:pStyle w:val="TableParagraph"/>
              <w:ind w:left="105"/>
              <w:rPr>
                <w:sz w:val="24"/>
              </w:rPr>
            </w:pPr>
            <w:r>
              <w:rPr>
                <w:sz w:val="24"/>
              </w:rPr>
              <w:t>Publicação do resultado preliminar/Recurso</w:t>
            </w:r>
          </w:p>
        </w:tc>
        <w:tc>
          <w:tcPr>
            <w:tcW w:w="2268" w:type="dxa"/>
          </w:tcPr>
          <w:p w:rsidR="000D76A4" w:rsidRPr="00B4598E" w:rsidRDefault="000D76A4" w:rsidP="000D76A4">
            <w:pPr>
              <w:pStyle w:val="TableParagraph"/>
              <w:rPr>
                <w:color w:val="000000" w:themeColor="text1"/>
                <w:sz w:val="24"/>
              </w:rPr>
            </w:pPr>
            <w:r w:rsidRPr="00B4598E">
              <w:rPr>
                <w:color w:val="000000" w:themeColor="text1"/>
                <w:sz w:val="24"/>
              </w:rPr>
              <w:t>11/10/2022</w:t>
            </w:r>
          </w:p>
        </w:tc>
      </w:tr>
      <w:tr w:rsidR="000D76A4" w:rsidTr="000D76A4">
        <w:trPr>
          <w:trHeight w:val="671"/>
        </w:trPr>
        <w:tc>
          <w:tcPr>
            <w:tcW w:w="6326" w:type="dxa"/>
          </w:tcPr>
          <w:p w:rsidR="000D76A4" w:rsidRDefault="000D76A4" w:rsidP="000D76A4">
            <w:pPr>
              <w:pStyle w:val="TableParagraph"/>
              <w:spacing w:line="240" w:lineRule="auto"/>
              <w:ind w:left="105" w:right="1177"/>
              <w:rPr>
                <w:sz w:val="24"/>
              </w:rPr>
            </w:pPr>
            <w:r>
              <w:rPr>
                <w:sz w:val="24"/>
              </w:rPr>
              <w:t>Manifestação da Comissão/ Julgamento do Recurso pelo Prefeito e Aplicação do critério de desempate</w:t>
            </w:r>
          </w:p>
        </w:tc>
        <w:tc>
          <w:tcPr>
            <w:tcW w:w="2268" w:type="dxa"/>
          </w:tcPr>
          <w:p w:rsidR="000D76A4" w:rsidRPr="00B4598E" w:rsidRDefault="000D76A4" w:rsidP="000D76A4">
            <w:pPr>
              <w:pStyle w:val="TableParagraph"/>
              <w:spacing w:line="274" w:lineRule="exact"/>
              <w:rPr>
                <w:color w:val="000000" w:themeColor="text1"/>
                <w:sz w:val="24"/>
              </w:rPr>
            </w:pPr>
            <w:r w:rsidRPr="00B4598E">
              <w:rPr>
                <w:color w:val="000000" w:themeColor="text1"/>
                <w:sz w:val="24"/>
              </w:rPr>
              <w:t>13/10/2022</w:t>
            </w:r>
          </w:p>
        </w:tc>
      </w:tr>
      <w:tr w:rsidR="000D76A4" w:rsidTr="000D76A4">
        <w:trPr>
          <w:trHeight w:val="398"/>
        </w:trPr>
        <w:tc>
          <w:tcPr>
            <w:tcW w:w="6326" w:type="dxa"/>
          </w:tcPr>
          <w:p w:rsidR="000D76A4" w:rsidRPr="00A03F78" w:rsidRDefault="000D76A4" w:rsidP="000D76A4">
            <w:pPr>
              <w:pStyle w:val="TableParagraph"/>
              <w:spacing w:line="274" w:lineRule="exact"/>
              <w:ind w:left="105"/>
              <w:rPr>
                <w:b/>
                <w:sz w:val="24"/>
              </w:rPr>
            </w:pPr>
            <w:r w:rsidRPr="00A03F78">
              <w:rPr>
                <w:b/>
                <w:sz w:val="24"/>
              </w:rPr>
              <w:t>Publicação da relação final de classificados</w:t>
            </w:r>
          </w:p>
        </w:tc>
        <w:tc>
          <w:tcPr>
            <w:tcW w:w="2268" w:type="dxa"/>
          </w:tcPr>
          <w:p w:rsidR="000D76A4" w:rsidRPr="00B4598E" w:rsidRDefault="00B4598E" w:rsidP="000D76A4">
            <w:pPr>
              <w:pStyle w:val="TableParagraph"/>
              <w:spacing w:line="274" w:lineRule="exact"/>
              <w:rPr>
                <w:b/>
                <w:color w:val="000000" w:themeColor="text1"/>
                <w:sz w:val="24"/>
              </w:rPr>
            </w:pPr>
            <w:r w:rsidRPr="00B4598E">
              <w:rPr>
                <w:b/>
                <w:color w:val="000000" w:themeColor="text1"/>
                <w:sz w:val="24"/>
              </w:rPr>
              <w:t>14/10/2022</w:t>
            </w: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B4598E" w:rsidRDefault="00B4598E"/>
    <w:p w:rsidR="00B4598E" w:rsidRDefault="00B4598E"/>
    <w:p w:rsidR="00B4598E" w:rsidRDefault="00B4598E"/>
    <w:p w:rsidR="00712EAE" w:rsidRDefault="00712EAE"/>
    <w:p w:rsidR="00AA4955" w:rsidRDefault="00AA4955"/>
    <w:p w:rsidR="00B4598E" w:rsidRDefault="00B4598E"/>
    <w:p w:rsidR="00712EAE" w:rsidRDefault="005376B9" w:rsidP="00712EAE">
      <w:pPr>
        <w:jc w:val="center"/>
        <w:rPr>
          <w:rFonts w:eastAsia="Arial Unicode MS"/>
          <w:b/>
          <w:sz w:val="24"/>
          <w:szCs w:val="24"/>
          <w:u w:val="single"/>
        </w:rPr>
      </w:pPr>
      <w:r>
        <w:rPr>
          <w:rFonts w:eastAsia="Arial Unicode MS"/>
          <w:b/>
          <w:sz w:val="24"/>
          <w:szCs w:val="24"/>
          <w:u w:val="single"/>
        </w:rPr>
        <w:lastRenderedPageBreak/>
        <w:t>ANEXO II</w:t>
      </w:r>
    </w:p>
    <w:p w:rsidR="00712EAE" w:rsidRPr="004D6ABB" w:rsidRDefault="00712EAE" w:rsidP="00712EAE">
      <w:pPr>
        <w:jc w:val="center"/>
        <w:rPr>
          <w:rFonts w:eastAsia="Arial Unicode MS"/>
          <w:b/>
          <w:sz w:val="24"/>
          <w:szCs w:val="24"/>
        </w:rPr>
      </w:pPr>
    </w:p>
    <w:p w:rsidR="00712EAE" w:rsidRPr="00B4598E" w:rsidRDefault="00712EAE" w:rsidP="00712EAE">
      <w:pPr>
        <w:jc w:val="center"/>
        <w:rPr>
          <w:rFonts w:eastAsia="Arial Unicode MS"/>
          <w:b/>
          <w:sz w:val="24"/>
          <w:szCs w:val="24"/>
          <w:u w:val="single"/>
        </w:rPr>
      </w:pPr>
      <w:r w:rsidRPr="00B4598E">
        <w:rPr>
          <w:rFonts w:eastAsia="Arial Unicode MS"/>
          <w:b/>
          <w:sz w:val="24"/>
          <w:szCs w:val="24"/>
          <w:u w:val="single"/>
        </w:rPr>
        <w:t>FICHA DE INSCRIÇÃO PARA PROCESSO SELETIVO SIMPLIFICADO</w:t>
      </w:r>
      <w:r w:rsidR="00B4598E" w:rsidRPr="00B4598E">
        <w:rPr>
          <w:rFonts w:eastAsia="Arial Unicode MS"/>
          <w:b/>
          <w:sz w:val="24"/>
          <w:szCs w:val="24"/>
          <w:u w:val="single"/>
        </w:rPr>
        <w:t>- PSS nº 30/2022</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1927C7">
        <w:rPr>
          <w:rFonts w:eastAsia="Arial Unicode MS"/>
          <w:b/>
          <w:sz w:val="24"/>
          <w:szCs w:val="24"/>
        </w:rPr>
        <w:t>Educador Especial</w:t>
      </w:r>
      <w:r w:rsidR="001B1319">
        <w:rPr>
          <w:rFonts w:eastAsia="Arial Unicode MS"/>
          <w:b/>
          <w:sz w:val="24"/>
          <w:szCs w:val="24"/>
        </w:rPr>
        <w:t xml:space="preserve"> </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w:t>
      </w:r>
      <w:r w:rsidR="000D703E">
        <w:rPr>
          <w:rFonts w:eastAsia="Arial Unicode MS"/>
          <w:sz w:val="24"/>
          <w:szCs w:val="24"/>
        </w:rPr>
        <w:t>CPF</w:t>
      </w:r>
      <w:r w:rsidRPr="000F757B">
        <w:rPr>
          <w:rFonts w:eastAsia="Arial Unicode MS"/>
          <w:sz w:val="24"/>
          <w:szCs w:val="24"/>
        </w:rPr>
        <w:t>: ___________________________________________________</w:t>
      </w:r>
    </w:p>
    <w:p w:rsidR="00712EAE" w:rsidRDefault="00B4598E" w:rsidP="00B4598E">
      <w:pPr>
        <w:widowControl/>
        <w:autoSpaceDE/>
        <w:autoSpaceDN/>
        <w:ind w:left="426"/>
        <w:jc w:val="both"/>
        <w:rPr>
          <w:rFonts w:eastAsia="Arial Unicode MS"/>
          <w:sz w:val="24"/>
          <w:szCs w:val="24"/>
        </w:rPr>
      </w:pPr>
      <w:r>
        <w:rPr>
          <w:rFonts w:eastAsia="Arial Unicode MS"/>
          <w:sz w:val="24"/>
          <w:szCs w:val="24"/>
        </w:rPr>
        <w:t xml:space="preserve">1.3  </w:t>
      </w:r>
      <w:r w:rsidR="00712EAE" w:rsidRPr="000D703E">
        <w:rPr>
          <w:rFonts w:eastAsia="Arial Unicode MS"/>
          <w:sz w:val="24"/>
          <w:szCs w:val="24"/>
        </w:rPr>
        <w:t xml:space="preserve">– Data de Nascimento:___/___/____; </w:t>
      </w:r>
    </w:p>
    <w:p w:rsidR="000D703E" w:rsidRPr="000D703E" w:rsidRDefault="000D703E" w:rsidP="000D703E">
      <w:pPr>
        <w:widowControl/>
        <w:autoSpaceDE/>
        <w:autoSpaceDN/>
        <w:ind w:left="426"/>
        <w:jc w:val="both"/>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0D703E">
      <w:pPr>
        <w:widowControl/>
        <w:autoSpaceDE/>
        <w:autoSpaceDN/>
        <w:ind w:left="786"/>
        <w:jc w:val="both"/>
        <w:rPr>
          <w:rFonts w:eastAsia="Arial Unicode MS"/>
          <w:sz w:val="24"/>
          <w:szCs w:val="24"/>
        </w:rPr>
      </w:pPr>
      <w:r w:rsidRPr="000F757B">
        <w:rPr>
          <w:rFonts w:eastAsia="Arial Unicode MS"/>
          <w:sz w:val="24"/>
          <w:szCs w:val="24"/>
        </w:rPr>
        <w:t xml:space="preserve"> </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B1319" w:rsidP="00712EAE">
      <w:pPr>
        <w:jc w:val="right"/>
        <w:rPr>
          <w:rFonts w:eastAsia="Arial Unicode MS"/>
          <w:sz w:val="24"/>
          <w:szCs w:val="24"/>
        </w:rPr>
      </w:pPr>
      <w:r>
        <w:rPr>
          <w:rFonts w:eastAsia="Arial Unicode MS"/>
          <w:sz w:val="24"/>
          <w:szCs w:val="24"/>
        </w:rPr>
        <w:t>Jóia(RS),______/___________/2022</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B4598E" w:rsidRDefault="00B4598E" w:rsidP="00910885">
      <w:pPr>
        <w:jc w:val="center"/>
        <w:rPr>
          <w:rFonts w:eastAsia="Arial Unicode MS"/>
          <w:sz w:val="24"/>
          <w:szCs w:val="24"/>
          <w:u w:val="single"/>
          <w:lang w:eastAsia="pt-BR"/>
        </w:rPr>
      </w:pPr>
    </w:p>
    <w:p w:rsidR="005376B9" w:rsidRDefault="005376B9" w:rsidP="00910885">
      <w:pPr>
        <w:jc w:val="center"/>
        <w:rPr>
          <w:rFonts w:eastAsia="Arial Unicode MS"/>
          <w:sz w:val="24"/>
          <w:szCs w:val="24"/>
          <w:u w:val="single"/>
          <w:lang w:eastAsia="pt-BR"/>
        </w:rPr>
      </w:pPr>
    </w:p>
    <w:p w:rsidR="005376B9" w:rsidRDefault="005376B9" w:rsidP="00910885">
      <w:pPr>
        <w:jc w:val="center"/>
        <w:rPr>
          <w:rFonts w:eastAsia="Arial Unicode MS"/>
          <w:sz w:val="24"/>
          <w:szCs w:val="24"/>
          <w:u w:val="single"/>
          <w:lang w:eastAsia="pt-BR"/>
        </w:rPr>
      </w:pPr>
    </w:p>
    <w:p w:rsidR="009B744F" w:rsidRDefault="009B744F" w:rsidP="00910885">
      <w:pPr>
        <w:jc w:val="center"/>
        <w:rPr>
          <w:rFonts w:eastAsia="Arial Unicode MS"/>
          <w:sz w:val="24"/>
          <w:szCs w:val="24"/>
          <w:u w:val="single"/>
          <w:lang w:eastAsia="pt-BR"/>
        </w:rPr>
      </w:pPr>
    </w:p>
    <w:p w:rsidR="009B744F" w:rsidRDefault="009B744F" w:rsidP="00910885">
      <w:pPr>
        <w:jc w:val="center"/>
        <w:rPr>
          <w:rFonts w:eastAsia="Arial Unicode MS"/>
          <w:sz w:val="24"/>
          <w:szCs w:val="24"/>
          <w:u w:val="single"/>
          <w:lang w:eastAsia="pt-BR"/>
        </w:rPr>
      </w:pPr>
    </w:p>
    <w:p w:rsidR="009B744F" w:rsidRDefault="009B744F" w:rsidP="00910885">
      <w:pPr>
        <w:jc w:val="center"/>
        <w:rPr>
          <w:rFonts w:eastAsia="Arial Unicode MS"/>
          <w:sz w:val="24"/>
          <w:szCs w:val="24"/>
          <w:u w:val="single"/>
          <w:lang w:eastAsia="pt-BR"/>
        </w:rPr>
      </w:pPr>
    </w:p>
    <w:p w:rsidR="009B744F" w:rsidRDefault="009B744F" w:rsidP="00910885">
      <w:pPr>
        <w:jc w:val="center"/>
        <w:rPr>
          <w:rFonts w:eastAsia="Arial Unicode MS"/>
          <w:sz w:val="24"/>
          <w:szCs w:val="24"/>
          <w:u w:val="single"/>
          <w:lang w:eastAsia="pt-BR"/>
        </w:rPr>
      </w:pPr>
    </w:p>
    <w:p w:rsidR="009B744F" w:rsidRDefault="009B744F" w:rsidP="00910885">
      <w:pPr>
        <w:jc w:val="center"/>
        <w:rPr>
          <w:rFonts w:eastAsia="Arial Unicode MS"/>
          <w:sz w:val="24"/>
          <w:szCs w:val="24"/>
          <w:u w:val="single"/>
          <w:lang w:eastAsia="pt-BR"/>
        </w:rPr>
      </w:pPr>
    </w:p>
    <w:p w:rsidR="009B744F" w:rsidRPr="009B744F" w:rsidRDefault="009B744F" w:rsidP="00910885">
      <w:pPr>
        <w:jc w:val="center"/>
        <w:rPr>
          <w:rFonts w:eastAsia="Arial Unicode MS"/>
          <w:b/>
          <w:sz w:val="24"/>
          <w:szCs w:val="24"/>
          <w:u w:val="single"/>
          <w:lang w:eastAsia="pt-BR"/>
        </w:rPr>
      </w:pPr>
      <w:r w:rsidRPr="009B744F">
        <w:rPr>
          <w:rFonts w:eastAsia="Arial Unicode MS"/>
          <w:b/>
          <w:sz w:val="24"/>
          <w:szCs w:val="24"/>
          <w:u w:val="single"/>
          <w:lang w:eastAsia="pt-BR"/>
        </w:rPr>
        <w:t>ANEXO III – Atribuições e Carga Horária</w:t>
      </w:r>
    </w:p>
    <w:p w:rsidR="009B744F" w:rsidRPr="009B744F" w:rsidRDefault="009B744F" w:rsidP="00910885">
      <w:pPr>
        <w:jc w:val="center"/>
        <w:rPr>
          <w:rFonts w:eastAsia="Arial Unicode MS"/>
          <w:b/>
          <w:sz w:val="24"/>
          <w:szCs w:val="24"/>
          <w:u w:val="single"/>
          <w:lang w:eastAsia="pt-BR"/>
        </w:rPr>
      </w:pPr>
    </w:p>
    <w:p w:rsidR="009B744F" w:rsidRDefault="009B744F" w:rsidP="009B744F">
      <w:pPr>
        <w:pStyle w:val="Corpodetexto"/>
        <w:spacing w:line="276" w:lineRule="auto"/>
        <w:rPr>
          <w:iCs/>
        </w:rPr>
      </w:pPr>
      <w:r>
        <w:rPr>
          <w:iCs/>
        </w:rPr>
        <w:t>Padrão: 13</w:t>
      </w:r>
    </w:p>
    <w:p w:rsidR="009B744F" w:rsidRPr="009B744F" w:rsidRDefault="009B744F" w:rsidP="009B744F">
      <w:pPr>
        <w:pStyle w:val="Corpodetexto"/>
        <w:spacing w:line="276" w:lineRule="auto"/>
        <w:rPr>
          <w:b/>
          <w:iCs/>
        </w:rPr>
      </w:pPr>
      <w:r w:rsidRPr="00823932">
        <w:rPr>
          <w:iCs/>
        </w:rPr>
        <w:t>DENOMINAÇÃO</w:t>
      </w:r>
      <w:r w:rsidRPr="009B744F">
        <w:rPr>
          <w:b/>
          <w:iCs/>
        </w:rPr>
        <w:t>: Educador Especial</w:t>
      </w:r>
    </w:p>
    <w:p w:rsidR="009B744F" w:rsidRDefault="009B744F" w:rsidP="009B744F">
      <w:pPr>
        <w:pStyle w:val="Corpodetexto"/>
        <w:spacing w:line="276" w:lineRule="auto"/>
        <w:rPr>
          <w:b/>
          <w:iCs/>
        </w:rPr>
      </w:pPr>
      <w:r w:rsidRPr="00823932">
        <w:rPr>
          <w:iCs/>
        </w:rPr>
        <w:t>REFERÊNCIA SALARIAL: Estabelecido em Lei</w:t>
      </w:r>
    </w:p>
    <w:p w:rsidR="009B744F" w:rsidRDefault="009B744F" w:rsidP="009B744F">
      <w:pPr>
        <w:pStyle w:val="Corpodetexto"/>
        <w:spacing w:line="276" w:lineRule="auto"/>
        <w:rPr>
          <w:b/>
          <w:iCs/>
        </w:rPr>
      </w:pPr>
      <w:r w:rsidRPr="00823932">
        <w:rPr>
          <w:iCs/>
        </w:rPr>
        <w:t xml:space="preserve">SÍNTESE DAS ATRIBUIÇÕES: </w:t>
      </w:r>
    </w:p>
    <w:p w:rsidR="009B744F" w:rsidRDefault="009B744F" w:rsidP="009B744F">
      <w:pPr>
        <w:pStyle w:val="Corpodetexto"/>
        <w:spacing w:line="276" w:lineRule="auto"/>
        <w:jc w:val="both"/>
        <w:rPr>
          <w:b/>
          <w:iCs/>
        </w:rPr>
      </w:pPr>
      <w:r>
        <w:rPr>
          <w:iCs/>
        </w:rPr>
        <w:t>Realizar avaliação inicial do aluno. Esta avaliação faz parte do planejamento do atendimento que identifica o nível de desenvolvimento real do aluno, quanto à estrutura da percepção, atenção, pensamento e linguagem. Identificar e orientar os professores sobre os recursos de acessibilidade utilizados pelo aluno, bem como as competências para a realização das atividades de vida prática escolar. Elaborar e executar planejamento de atividades, conforme as especificidades dos alunos. Elaborar relatório pedagógico descritivo do desenvolvimento de cada aluno. Acompanhar o atendimento educacional especializado das</w:t>
      </w:r>
      <w:r w:rsidRPr="00823932">
        <w:rPr>
          <w:iCs/>
        </w:rPr>
        <w:t xml:space="preserve"> crianças, jovens e adultos portadores de deficiência mental, nos diferentes níveis de </w:t>
      </w:r>
      <w:r>
        <w:rPr>
          <w:iCs/>
        </w:rPr>
        <w:t xml:space="preserve">sua </w:t>
      </w:r>
      <w:r w:rsidRPr="00823932">
        <w:rPr>
          <w:iCs/>
        </w:rPr>
        <w:t>deficiência. Organizar os atendimentos de educação especial, encaminhar, quando necessário, o</w:t>
      </w:r>
      <w:r>
        <w:rPr>
          <w:iCs/>
        </w:rPr>
        <w:t xml:space="preserve">s alunos com </w:t>
      </w:r>
      <w:r w:rsidRPr="00823932">
        <w:rPr>
          <w:iCs/>
        </w:rPr>
        <w:t>defici</w:t>
      </w:r>
      <w:r>
        <w:rPr>
          <w:iCs/>
        </w:rPr>
        <w:t>ência</w:t>
      </w:r>
      <w:r w:rsidRPr="00823932">
        <w:rPr>
          <w:iCs/>
        </w:rPr>
        <w:t xml:space="preserve"> aos profissionais da área de saúde. Ministrar palestras e organizar subsídios para</w:t>
      </w:r>
      <w:r>
        <w:rPr>
          <w:iCs/>
        </w:rPr>
        <w:t xml:space="preserve"> familiares e</w:t>
      </w:r>
      <w:r w:rsidRPr="00823932">
        <w:rPr>
          <w:iCs/>
        </w:rPr>
        <w:t xml:space="preserve"> professores sobre o desenvolviment</w:t>
      </w:r>
      <w:r>
        <w:rPr>
          <w:iCs/>
        </w:rPr>
        <w:t>o cognitivo, motor e afetivo dos</w:t>
      </w:r>
      <w:r w:rsidRPr="00823932">
        <w:rPr>
          <w:iCs/>
        </w:rPr>
        <w:t xml:space="preserve"> </w:t>
      </w:r>
      <w:r>
        <w:rPr>
          <w:iCs/>
        </w:rPr>
        <w:t>alunos atendidos nas</w:t>
      </w:r>
      <w:r w:rsidRPr="00823932">
        <w:rPr>
          <w:iCs/>
        </w:rPr>
        <w:t xml:space="preserve"> escolas e creches. </w:t>
      </w:r>
      <w:r>
        <w:rPr>
          <w:iCs/>
        </w:rPr>
        <w:t>Realizar assessoria e orientação aos</w:t>
      </w:r>
      <w:r w:rsidRPr="00823932">
        <w:rPr>
          <w:iCs/>
        </w:rPr>
        <w:t xml:space="preserve"> professores e comunidade em geral sobre a problemática da integração do deficiente na sociedade.</w:t>
      </w:r>
      <w:r>
        <w:rPr>
          <w:iCs/>
        </w:rPr>
        <w:t xml:space="preserve"> Avaliar e decidir com a equipe pedagógica, o possível desligamento do aluno do atendimento educacional especializado. Participar de reuniões com a família e também nos conselhos de classe da Escola. Participar da elaboração do Projeto Político Pedagógico. Organizar registros das orientações realizadas durante os atendimentos do aluno e realizar atividades afins, se necessário.</w:t>
      </w:r>
    </w:p>
    <w:p w:rsidR="009B744F" w:rsidRDefault="009B744F" w:rsidP="009B744F">
      <w:pPr>
        <w:pStyle w:val="Corpodetexto"/>
        <w:spacing w:line="276" w:lineRule="auto"/>
        <w:rPr>
          <w:b/>
          <w:iCs/>
        </w:rPr>
      </w:pPr>
      <w:r w:rsidRPr="00823932">
        <w:rPr>
          <w:iCs/>
        </w:rPr>
        <w:br/>
        <w:t>CONDIÇÕES DE TRABALHO</w:t>
      </w:r>
    </w:p>
    <w:p w:rsidR="009B744F" w:rsidRDefault="009B744F" w:rsidP="009B744F">
      <w:pPr>
        <w:pStyle w:val="Corpodetexto"/>
        <w:spacing w:line="276" w:lineRule="auto"/>
        <w:rPr>
          <w:b/>
          <w:iCs/>
        </w:rPr>
      </w:pPr>
      <w:r w:rsidRPr="00823932">
        <w:rPr>
          <w:iCs/>
        </w:rPr>
        <w:t xml:space="preserve">HORÁRIO: </w:t>
      </w:r>
      <w:r>
        <w:rPr>
          <w:iCs/>
        </w:rPr>
        <w:t xml:space="preserve"> </w:t>
      </w:r>
      <w:r w:rsidRPr="00823932">
        <w:rPr>
          <w:iCs/>
        </w:rPr>
        <w:t>40 horas semanais.</w:t>
      </w:r>
    </w:p>
    <w:p w:rsidR="009B744F" w:rsidRDefault="009B744F" w:rsidP="009B744F">
      <w:pPr>
        <w:pStyle w:val="Corpodetexto"/>
        <w:spacing w:line="276" w:lineRule="auto"/>
        <w:rPr>
          <w:b/>
          <w:iCs/>
        </w:rPr>
      </w:pPr>
      <w:r w:rsidRPr="00823932">
        <w:rPr>
          <w:iCs/>
        </w:rPr>
        <w:br/>
        <w:t>REQUISITOS PARA O CARGO</w:t>
      </w:r>
    </w:p>
    <w:p w:rsidR="009B744F" w:rsidRDefault="009B744F" w:rsidP="009B744F">
      <w:pPr>
        <w:pStyle w:val="Corpodetexto"/>
        <w:spacing w:line="276" w:lineRule="auto"/>
        <w:rPr>
          <w:b/>
          <w:iCs/>
        </w:rPr>
      </w:pPr>
      <w:r w:rsidRPr="00823932">
        <w:rPr>
          <w:iCs/>
        </w:rPr>
        <w:t>INSTRUÇÃO: Curso superior completo</w:t>
      </w:r>
      <w:r>
        <w:rPr>
          <w:iCs/>
        </w:rPr>
        <w:t xml:space="preserve"> – Educação Especial</w:t>
      </w:r>
    </w:p>
    <w:p w:rsidR="009B744F" w:rsidRDefault="009B744F" w:rsidP="009B744F">
      <w:pPr>
        <w:pStyle w:val="Corpodetexto"/>
        <w:spacing w:line="276" w:lineRule="auto"/>
        <w:rPr>
          <w:b/>
          <w:iCs/>
        </w:rPr>
      </w:pPr>
      <w:r w:rsidRPr="00823932">
        <w:rPr>
          <w:iCs/>
        </w:rPr>
        <w:t>HABILITAÇÃO PROFISSIONAL: Licenciatura Plena</w:t>
      </w:r>
    </w:p>
    <w:p w:rsidR="009B744F" w:rsidRDefault="009B744F" w:rsidP="009B744F">
      <w:pPr>
        <w:pStyle w:val="Corpodetexto"/>
        <w:spacing w:line="276" w:lineRule="auto"/>
        <w:ind w:firstLine="708"/>
        <w:rPr>
          <w:b/>
          <w:iCs/>
        </w:rPr>
      </w:pPr>
    </w:p>
    <w:p w:rsidR="005376B9" w:rsidRDefault="005376B9" w:rsidP="00910885">
      <w:pPr>
        <w:jc w:val="center"/>
        <w:rPr>
          <w:rFonts w:eastAsia="Arial Unicode MS"/>
          <w:sz w:val="24"/>
          <w:szCs w:val="24"/>
          <w:u w:val="single"/>
          <w:lang w:eastAsia="pt-BR"/>
        </w:rPr>
      </w:pPr>
    </w:p>
    <w:p w:rsidR="005376B9" w:rsidRDefault="005376B9" w:rsidP="00910885">
      <w:pPr>
        <w:jc w:val="center"/>
        <w:rPr>
          <w:rFonts w:eastAsia="Arial Unicode MS"/>
          <w:sz w:val="24"/>
          <w:szCs w:val="24"/>
          <w:u w:val="single"/>
          <w:lang w:eastAsia="pt-BR"/>
        </w:rPr>
      </w:pPr>
    </w:p>
    <w:p w:rsidR="00ED33AF" w:rsidRDefault="00ED33A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9B744F" w:rsidRDefault="009B744F" w:rsidP="00ED33AF">
      <w:pPr>
        <w:pBdr>
          <w:bottom w:val="single" w:sz="12" w:space="1" w:color="auto"/>
        </w:pBdr>
        <w:jc w:val="center"/>
        <w:rPr>
          <w:sz w:val="24"/>
          <w:szCs w:val="24"/>
        </w:rPr>
      </w:pPr>
    </w:p>
    <w:p w:rsidR="00B4598E" w:rsidRDefault="00B4598E" w:rsidP="00ED33AF">
      <w:pPr>
        <w:pBdr>
          <w:bottom w:val="single" w:sz="12" w:space="1" w:color="auto"/>
        </w:pBdr>
        <w:jc w:val="center"/>
        <w:rPr>
          <w:sz w:val="24"/>
          <w:szCs w:val="24"/>
        </w:rPr>
      </w:pPr>
    </w:p>
    <w:p w:rsidR="00B4598E" w:rsidRDefault="00B4598E" w:rsidP="00B4598E">
      <w:pPr>
        <w:jc w:val="center"/>
        <w:rPr>
          <w:rFonts w:eastAsia="Arial Unicode MS"/>
          <w:b/>
          <w:sz w:val="24"/>
          <w:szCs w:val="24"/>
          <w:u w:val="single"/>
          <w:lang w:eastAsia="pt-BR"/>
        </w:rPr>
      </w:pPr>
      <w:r>
        <w:rPr>
          <w:rFonts w:eastAsia="Arial Unicode MS"/>
          <w:b/>
          <w:sz w:val="24"/>
          <w:szCs w:val="24"/>
          <w:u w:val="single"/>
          <w:lang w:eastAsia="pt-BR"/>
        </w:rPr>
        <w:t xml:space="preserve">COMPROVANTE </w:t>
      </w:r>
      <w:r w:rsidRPr="00231F95">
        <w:rPr>
          <w:rFonts w:eastAsia="Arial Unicode MS"/>
          <w:b/>
          <w:sz w:val="24"/>
          <w:szCs w:val="24"/>
          <w:u w:val="single"/>
          <w:lang w:eastAsia="pt-BR"/>
        </w:rPr>
        <w:t>DE INSCRIÇÃO PARA PROCESSO SELETIVO SIMPLIFICADO</w:t>
      </w:r>
    </w:p>
    <w:p w:rsidR="00B4598E" w:rsidRDefault="00B4598E" w:rsidP="00B4598E">
      <w:pPr>
        <w:jc w:val="center"/>
        <w:rPr>
          <w:rFonts w:eastAsia="Arial Unicode MS"/>
          <w:b/>
          <w:sz w:val="24"/>
          <w:szCs w:val="24"/>
          <w:u w:val="single"/>
          <w:lang w:eastAsia="pt-BR"/>
        </w:rPr>
      </w:pPr>
      <w:r>
        <w:rPr>
          <w:rFonts w:eastAsia="Arial Unicode MS"/>
          <w:b/>
          <w:sz w:val="24"/>
          <w:szCs w:val="24"/>
          <w:u w:val="single"/>
          <w:lang w:eastAsia="pt-BR"/>
        </w:rPr>
        <w:t>Edital nº 30/2022</w:t>
      </w:r>
    </w:p>
    <w:p w:rsidR="00B4598E" w:rsidRDefault="00B4598E" w:rsidP="00B4598E">
      <w:pPr>
        <w:jc w:val="center"/>
        <w:rPr>
          <w:rFonts w:eastAsia="Arial Unicode MS"/>
          <w:b/>
          <w:sz w:val="24"/>
          <w:szCs w:val="24"/>
          <w:u w:val="single"/>
          <w:lang w:eastAsia="pt-BR"/>
        </w:rPr>
      </w:pPr>
    </w:p>
    <w:p w:rsidR="00B4598E" w:rsidRDefault="00B4598E" w:rsidP="00B4598E">
      <w:pPr>
        <w:jc w:val="center"/>
        <w:rPr>
          <w:rFonts w:eastAsia="Arial Unicode MS"/>
          <w:sz w:val="24"/>
          <w:szCs w:val="24"/>
          <w:lang w:eastAsia="pt-BR"/>
        </w:rPr>
      </w:pPr>
      <w:r w:rsidRPr="00CC36F5">
        <w:rPr>
          <w:rFonts w:eastAsia="Arial Unicode MS"/>
          <w:sz w:val="24"/>
          <w:szCs w:val="24"/>
          <w:lang w:eastAsia="pt-BR"/>
        </w:rPr>
        <w:t>Cargo:________________</w:t>
      </w:r>
      <w:r>
        <w:rPr>
          <w:rFonts w:eastAsia="Arial Unicode MS"/>
          <w:sz w:val="24"/>
          <w:szCs w:val="24"/>
          <w:lang w:eastAsia="pt-BR"/>
        </w:rPr>
        <w:t>____________________</w:t>
      </w:r>
    </w:p>
    <w:p w:rsidR="00B4598E" w:rsidRPr="00231F95" w:rsidRDefault="00B4598E" w:rsidP="00B4598E">
      <w:pPr>
        <w:jc w:val="center"/>
        <w:rPr>
          <w:rFonts w:eastAsia="Arial Unicode MS"/>
          <w:b/>
          <w:sz w:val="24"/>
          <w:szCs w:val="24"/>
          <w:lang w:eastAsia="pt-BR"/>
        </w:rPr>
      </w:pPr>
    </w:p>
    <w:p w:rsidR="00B4598E" w:rsidRPr="00231F95" w:rsidRDefault="00B4598E" w:rsidP="00B4598E">
      <w:pPr>
        <w:jc w:val="right"/>
        <w:rPr>
          <w:rFonts w:eastAsia="Arial Unicode MS"/>
          <w:sz w:val="24"/>
          <w:szCs w:val="24"/>
          <w:lang w:eastAsia="pt-BR"/>
        </w:rPr>
      </w:pPr>
      <w:r w:rsidRPr="00231F95">
        <w:rPr>
          <w:rFonts w:eastAsia="Arial Unicode MS"/>
          <w:sz w:val="24"/>
          <w:szCs w:val="24"/>
          <w:lang w:eastAsia="pt-BR"/>
        </w:rPr>
        <w:tab/>
        <w:t>Inscrição Nº ________</w:t>
      </w:r>
    </w:p>
    <w:p w:rsidR="00B4598E" w:rsidRPr="00231F95" w:rsidRDefault="00B4598E" w:rsidP="00B4598E">
      <w:pPr>
        <w:jc w:val="center"/>
        <w:rPr>
          <w:rFonts w:eastAsia="Arial Unicode MS"/>
          <w:sz w:val="24"/>
          <w:szCs w:val="24"/>
          <w:lang w:eastAsia="pt-BR"/>
        </w:rPr>
      </w:pPr>
    </w:p>
    <w:p w:rsidR="00B4598E" w:rsidRPr="00AC4E33" w:rsidRDefault="00B4598E" w:rsidP="00B4598E">
      <w:pPr>
        <w:widowControl/>
        <w:numPr>
          <w:ilvl w:val="0"/>
          <w:numId w:val="16"/>
        </w:numPr>
        <w:autoSpaceDE/>
        <w:autoSpaceDN/>
        <w:ind w:left="720"/>
        <w:rPr>
          <w:rFonts w:eastAsia="Arial Unicode MS"/>
          <w:b/>
          <w:sz w:val="24"/>
          <w:szCs w:val="24"/>
          <w:lang w:eastAsia="pt-BR"/>
        </w:rPr>
      </w:pPr>
      <w:r w:rsidRPr="00AC4E33">
        <w:rPr>
          <w:rFonts w:eastAsia="Arial Unicode MS"/>
          <w:b/>
          <w:sz w:val="24"/>
          <w:szCs w:val="24"/>
          <w:lang w:eastAsia="pt-BR"/>
        </w:rPr>
        <w:t>DADOS PESSOAIS</w:t>
      </w:r>
    </w:p>
    <w:p w:rsidR="00B4598E" w:rsidRPr="00231F95" w:rsidRDefault="00B4598E" w:rsidP="00B4598E">
      <w:pPr>
        <w:ind w:left="426"/>
        <w:rPr>
          <w:rFonts w:eastAsia="Arial Unicode MS"/>
          <w:sz w:val="24"/>
          <w:szCs w:val="24"/>
          <w:lang w:eastAsia="pt-BR"/>
        </w:rPr>
      </w:pPr>
      <w:r>
        <w:rPr>
          <w:rFonts w:eastAsia="Arial Unicode MS"/>
          <w:sz w:val="24"/>
          <w:szCs w:val="24"/>
          <w:lang w:eastAsia="pt-BR"/>
        </w:rPr>
        <w:t>1.1.</w:t>
      </w:r>
      <w:r w:rsidRPr="00231F95">
        <w:rPr>
          <w:rFonts w:eastAsia="Arial Unicode MS"/>
          <w:sz w:val="24"/>
          <w:szCs w:val="24"/>
          <w:lang w:eastAsia="pt-BR"/>
        </w:rPr>
        <w:t>– Nome Completo:_____________________________________________</w:t>
      </w:r>
    </w:p>
    <w:p w:rsidR="00B4598E" w:rsidRPr="00231F95" w:rsidRDefault="00B4598E" w:rsidP="00B4598E">
      <w:pPr>
        <w:ind w:left="426"/>
        <w:rPr>
          <w:rFonts w:eastAsia="Arial Unicode MS"/>
          <w:sz w:val="24"/>
          <w:szCs w:val="24"/>
          <w:lang w:eastAsia="pt-BR"/>
        </w:rPr>
      </w:pPr>
      <w:r>
        <w:rPr>
          <w:rFonts w:eastAsia="Arial Unicode MS"/>
          <w:sz w:val="24"/>
          <w:szCs w:val="24"/>
          <w:lang w:eastAsia="pt-BR"/>
        </w:rPr>
        <w:t>1.2</w:t>
      </w:r>
      <w:r w:rsidRPr="00231F95">
        <w:rPr>
          <w:rFonts w:eastAsia="Arial Unicode MS"/>
          <w:sz w:val="24"/>
          <w:szCs w:val="24"/>
          <w:lang w:eastAsia="pt-BR"/>
        </w:rPr>
        <w:t xml:space="preserve"> - Filiação: ___________________________________________________</w:t>
      </w:r>
    </w:p>
    <w:p w:rsidR="00B4598E" w:rsidRPr="00231F95" w:rsidRDefault="00B4598E" w:rsidP="00B4598E">
      <w:pPr>
        <w:widowControl/>
        <w:numPr>
          <w:ilvl w:val="1"/>
          <w:numId w:val="16"/>
        </w:numPr>
        <w:autoSpaceDE/>
        <w:autoSpaceDN/>
        <w:ind w:left="786"/>
        <w:rPr>
          <w:rFonts w:eastAsia="Arial Unicode MS"/>
          <w:sz w:val="24"/>
          <w:szCs w:val="24"/>
          <w:lang w:eastAsia="pt-BR"/>
        </w:rPr>
      </w:pPr>
      <w:r w:rsidRPr="00231F95">
        <w:rPr>
          <w:rFonts w:eastAsia="Arial Unicode MS"/>
          <w:sz w:val="24"/>
          <w:szCs w:val="24"/>
          <w:lang w:eastAsia="pt-BR"/>
        </w:rPr>
        <w:t xml:space="preserve">- </w:t>
      </w:r>
      <w:r>
        <w:rPr>
          <w:rFonts w:eastAsia="Arial Unicode MS"/>
          <w:sz w:val="24"/>
          <w:szCs w:val="24"/>
          <w:lang w:eastAsia="pt-BR"/>
        </w:rPr>
        <w:t>CPF nº</w:t>
      </w:r>
      <w:r w:rsidRPr="00231F95">
        <w:rPr>
          <w:rFonts w:eastAsia="Arial Unicode MS"/>
          <w:sz w:val="24"/>
          <w:szCs w:val="24"/>
          <w:lang w:eastAsia="pt-BR"/>
        </w:rPr>
        <w:t xml:space="preserve"> ______________________________________________</w:t>
      </w:r>
    </w:p>
    <w:p w:rsidR="00B4598E" w:rsidRPr="00231F95" w:rsidRDefault="00B4598E" w:rsidP="00B4598E">
      <w:pPr>
        <w:widowControl/>
        <w:numPr>
          <w:ilvl w:val="1"/>
          <w:numId w:val="16"/>
        </w:numPr>
        <w:autoSpaceDE/>
        <w:autoSpaceDN/>
        <w:ind w:left="786"/>
        <w:rPr>
          <w:rFonts w:eastAsia="Arial Unicode MS"/>
          <w:sz w:val="24"/>
          <w:szCs w:val="24"/>
          <w:lang w:eastAsia="pt-BR"/>
        </w:rPr>
      </w:pPr>
      <w:r>
        <w:rPr>
          <w:rFonts w:eastAsia="Arial Unicode MS"/>
          <w:sz w:val="24"/>
          <w:szCs w:val="24"/>
          <w:lang w:eastAsia="pt-BR"/>
        </w:rPr>
        <w:t>- Carteira de Identidade nº:</w:t>
      </w:r>
      <w:r w:rsidRPr="00231F95">
        <w:rPr>
          <w:rFonts w:eastAsia="Arial Unicode MS"/>
          <w:sz w:val="24"/>
          <w:szCs w:val="24"/>
          <w:lang w:eastAsia="pt-BR"/>
        </w:rPr>
        <w:t>______________________________</w:t>
      </w:r>
    </w:p>
    <w:p w:rsidR="00B4598E" w:rsidRDefault="00B4598E" w:rsidP="00B4598E">
      <w:pPr>
        <w:rPr>
          <w:rFonts w:eastAsia="Arial Unicode MS"/>
          <w:sz w:val="24"/>
          <w:szCs w:val="24"/>
          <w:lang w:eastAsia="pt-BR"/>
        </w:rPr>
      </w:pPr>
      <w:r>
        <w:rPr>
          <w:rFonts w:eastAsia="Arial Unicode MS"/>
          <w:sz w:val="24"/>
          <w:szCs w:val="24"/>
          <w:lang w:eastAsia="pt-BR"/>
        </w:rPr>
        <w:t xml:space="preserve">  .   1.5</w:t>
      </w:r>
      <w:r w:rsidRPr="00231F95">
        <w:rPr>
          <w:rFonts w:eastAsia="Arial Unicode MS"/>
          <w:sz w:val="24"/>
          <w:szCs w:val="24"/>
          <w:lang w:eastAsia="pt-BR"/>
        </w:rPr>
        <w:t>– Data de Nascimento: ________/____________/____________________</w:t>
      </w:r>
    </w:p>
    <w:p w:rsidR="00B4598E" w:rsidRDefault="00B4598E" w:rsidP="00B4598E">
      <w:pPr>
        <w:rPr>
          <w:rFonts w:eastAsia="Arial Unicode MS"/>
          <w:sz w:val="24"/>
          <w:szCs w:val="24"/>
          <w:lang w:eastAsia="pt-BR"/>
        </w:rPr>
      </w:pPr>
    </w:p>
    <w:p w:rsidR="00B4598E" w:rsidRDefault="00B4598E" w:rsidP="00B4598E">
      <w:pPr>
        <w:jc w:val="center"/>
        <w:rPr>
          <w:rFonts w:eastAsia="Arial Unicode MS"/>
          <w:sz w:val="24"/>
          <w:szCs w:val="24"/>
          <w:lang w:eastAsia="pt-BR"/>
        </w:rPr>
      </w:pPr>
      <w:r>
        <w:rPr>
          <w:rFonts w:eastAsia="Arial Unicode MS"/>
          <w:sz w:val="24"/>
          <w:szCs w:val="24"/>
          <w:lang w:eastAsia="pt-BR"/>
        </w:rPr>
        <w:t>Jóia(RS),____/_____________/de 2022</w:t>
      </w:r>
    </w:p>
    <w:p w:rsidR="00B4598E" w:rsidRDefault="00B4598E" w:rsidP="00B4598E">
      <w:pPr>
        <w:jc w:val="center"/>
        <w:rPr>
          <w:rFonts w:eastAsia="Arial Unicode MS"/>
          <w:sz w:val="24"/>
          <w:szCs w:val="24"/>
          <w:lang w:eastAsia="pt-BR"/>
        </w:rPr>
      </w:pPr>
    </w:p>
    <w:p w:rsidR="00B4598E" w:rsidRPr="00231F95" w:rsidRDefault="00B4598E" w:rsidP="00B4598E">
      <w:pPr>
        <w:jc w:val="center"/>
        <w:rPr>
          <w:rFonts w:eastAsia="Arial Unicode MS"/>
          <w:sz w:val="24"/>
          <w:szCs w:val="24"/>
          <w:lang w:eastAsia="pt-BR"/>
        </w:rPr>
      </w:pPr>
    </w:p>
    <w:p w:rsidR="00B4598E" w:rsidRPr="00231F95" w:rsidRDefault="00B4598E" w:rsidP="00B4598E">
      <w:pPr>
        <w:jc w:val="center"/>
        <w:rPr>
          <w:sz w:val="24"/>
          <w:szCs w:val="24"/>
        </w:rPr>
      </w:pPr>
      <w:r w:rsidRPr="00231F95">
        <w:rPr>
          <w:sz w:val="24"/>
          <w:szCs w:val="24"/>
        </w:rPr>
        <w:t>______________________________________________</w:t>
      </w:r>
    </w:p>
    <w:p w:rsidR="00B4598E" w:rsidRDefault="00B4598E" w:rsidP="00B4598E">
      <w:pPr>
        <w:pBdr>
          <w:bottom w:val="single" w:sz="12" w:space="1" w:color="auto"/>
        </w:pBdr>
        <w:jc w:val="center"/>
        <w:rPr>
          <w:sz w:val="24"/>
          <w:szCs w:val="24"/>
        </w:rPr>
      </w:pPr>
      <w:r w:rsidRPr="00231F95">
        <w:rPr>
          <w:sz w:val="24"/>
          <w:szCs w:val="24"/>
        </w:rPr>
        <w:t>Responsável pela Inscrição</w:t>
      </w:r>
    </w:p>
    <w:p w:rsidR="00B4598E" w:rsidRDefault="00B4598E" w:rsidP="00B4598E">
      <w:pPr>
        <w:pBdr>
          <w:bottom w:val="single" w:sz="12" w:space="1" w:color="auto"/>
        </w:pBdr>
        <w:jc w:val="center"/>
        <w:rPr>
          <w:sz w:val="24"/>
          <w:szCs w:val="24"/>
        </w:rPr>
      </w:pPr>
    </w:p>
    <w:p w:rsidR="00B4598E" w:rsidRDefault="00B4598E" w:rsidP="00B4598E">
      <w:pPr>
        <w:pBdr>
          <w:bottom w:val="single" w:sz="12" w:space="1" w:color="auto"/>
        </w:pBdr>
        <w:jc w:val="center"/>
        <w:rPr>
          <w:sz w:val="24"/>
          <w:szCs w:val="24"/>
        </w:rPr>
      </w:pPr>
    </w:p>
    <w:p w:rsidR="00B4598E" w:rsidRDefault="00B4598E" w:rsidP="00B4598E">
      <w:pPr>
        <w:tabs>
          <w:tab w:val="left" w:pos="5670"/>
        </w:tabs>
        <w:ind w:left="-567"/>
        <w:jc w:val="right"/>
        <w:rPr>
          <w:sz w:val="20"/>
        </w:rPr>
      </w:pPr>
      <w:r>
        <w:rPr>
          <w:noProof/>
          <w:lang w:val="pt-BR" w:eastAsia="pt-BR" w:bidi="ar-SA"/>
        </w:rPr>
        <w:drawing>
          <wp:anchor distT="0" distB="0" distL="114300" distR="114300" simplePos="0" relativeHeight="251703296" behindDoc="0" locked="0" layoutInCell="0" allowOverlap="1" wp14:anchorId="4ADBA9DC" wp14:editId="68104179">
            <wp:simplePos x="0" y="0"/>
            <wp:positionH relativeFrom="column">
              <wp:posOffset>340995</wp:posOffset>
            </wp:positionH>
            <wp:positionV relativeFrom="paragraph">
              <wp:posOffset>33655</wp:posOffset>
            </wp:positionV>
            <wp:extent cx="1019175" cy="789305"/>
            <wp:effectExtent l="19050" t="38100" r="28575" b="2984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rot="-152477">
                      <a:off x="0" y="0"/>
                      <a:ext cx="10191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98E" w:rsidRDefault="00B4598E" w:rsidP="00B4598E">
      <w:pPr>
        <w:tabs>
          <w:tab w:val="left" w:pos="5670"/>
        </w:tabs>
        <w:ind w:left="-567"/>
        <w:jc w:val="right"/>
        <w:rPr>
          <w:sz w:val="20"/>
        </w:rPr>
      </w:pPr>
      <w:r w:rsidRPr="003E7C5E">
        <w:rPr>
          <w:sz w:val="20"/>
        </w:rPr>
        <w:t>Estado do Rio Grande do Sul</w:t>
      </w:r>
    </w:p>
    <w:p w:rsidR="00B4598E" w:rsidRPr="006801D4" w:rsidRDefault="00B4598E" w:rsidP="00B4598E">
      <w:pPr>
        <w:tabs>
          <w:tab w:val="left" w:pos="5670"/>
        </w:tabs>
        <w:ind w:left="-567"/>
        <w:jc w:val="right"/>
        <w:rPr>
          <w:rFonts w:ascii="Blackadder ITC" w:hAnsi="Blackadder ITC"/>
          <w:sz w:val="40"/>
          <w:szCs w:val="40"/>
        </w:rPr>
      </w:pPr>
      <w:r w:rsidRPr="006801D4">
        <w:rPr>
          <w:rFonts w:ascii="Blackadder ITC" w:hAnsi="Blackadder ITC"/>
          <w:b/>
          <w:sz w:val="40"/>
          <w:szCs w:val="40"/>
        </w:rPr>
        <w:t>Município de Jóia</w:t>
      </w:r>
    </w:p>
    <w:p w:rsidR="00B4598E" w:rsidRDefault="00B4598E" w:rsidP="00B4598E">
      <w:pPr>
        <w:pStyle w:val="Cabealho"/>
        <w:pBdr>
          <w:bottom w:val="single" w:sz="4" w:space="1" w:color="auto"/>
        </w:pBdr>
        <w:tabs>
          <w:tab w:val="left" w:pos="900"/>
        </w:tabs>
        <w:rPr>
          <w:i/>
          <w:sz w:val="18"/>
          <w:szCs w:val="18"/>
        </w:rPr>
      </w:pPr>
      <w:r>
        <w:rPr>
          <w:i/>
          <w:sz w:val="18"/>
          <w:szCs w:val="18"/>
        </w:rPr>
        <w:tab/>
      </w:r>
      <w:r>
        <w:rPr>
          <w:i/>
          <w:sz w:val="18"/>
          <w:szCs w:val="18"/>
        </w:rPr>
        <w:tab/>
        <w:t xml:space="preserve">   </w:t>
      </w:r>
      <w:r>
        <w:rPr>
          <w:i/>
          <w:sz w:val="18"/>
          <w:szCs w:val="18"/>
          <w:lang w:val="pt-BR"/>
        </w:rPr>
        <w:t xml:space="preserve">                                                                                        </w:t>
      </w:r>
      <w:r>
        <w:rPr>
          <w:i/>
          <w:sz w:val="18"/>
          <w:szCs w:val="18"/>
        </w:rPr>
        <w:t xml:space="preserve">  </w:t>
      </w:r>
      <w:r w:rsidRPr="00D67E9C">
        <w:rPr>
          <w:i/>
          <w:sz w:val="18"/>
          <w:szCs w:val="18"/>
        </w:rPr>
        <w:t>“Terra das Nascentes”</w:t>
      </w:r>
    </w:p>
    <w:p w:rsidR="00B4598E" w:rsidRPr="00D67E9C" w:rsidRDefault="00B4598E" w:rsidP="00B4598E">
      <w:pPr>
        <w:pStyle w:val="Cabealho"/>
        <w:pBdr>
          <w:bottom w:val="single" w:sz="4" w:space="1" w:color="auto"/>
        </w:pBdr>
        <w:tabs>
          <w:tab w:val="left" w:pos="900"/>
        </w:tabs>
        <w:rPr>
          <w:i/>
          <w:sz w:val="18"/>
          <w:szCs w:val="18"/>
        </w:rPr>
      </w:pPr>
    </w:p>
    <w:p w:rsidR="00B4598E" w:rsidRPr="00331820" w:rsidRDefault="00B4598E" w:rsidP="00B4598E">
      <w:pPr>
        <w:jc w:val="center"/>
        <w:rPr>
          <w:rFonts w:eastAsia="Arial Unicode MS"/>
          <w:b/>
          <w:sz w:val="24"/>
          <w:szCs w:val="24"/>
          <w:u w:val="single"/>
          <w:lang w:eastAsia="pt-BR"/>
        </w:rPr>
      </w:pPr>
      <w:r w:rsidRPr="00331820">
        <w:rPr>
          <w:rFonts w:eastAsia="Arial Unicode MS"/>
          <w:b/>
          <w:sz w:val="24"/>
          <w:szCs w:val="24"/>
          <w:u w:val="single"/>
          <w:lang w:eastAsia="pt-BR"/>
        </w:rPr>
        <w:t>COMPROVANTE DE INSCRIÇÃO PARA PROCESSO SELETIVO SIMPLIFICADO</w:t>
      </w:r>
    </w:p>
    <w:p w:rsidR="00B4598E" w:rsidRPr="00331820" w:rsidRDefault="00B4598E" w:rsidP="00B4598E">
      <w:pPr>
        <w:jc w:val="center"/>
        <w:rPr>
          <w:rFonts w:eastAsia="Arial Unicode MS"/>
          <w:b/>
          <w:sz w:val="24"/>
          <w:szCs w:val="24"/>
          <w:u w:val="single"/>
          <w:lang w:eastAsia="pt-BR"/>
        </w:rPr>
      </w:pPr>
      <w:r>
        <w:rPr>
          <w:rFonts w:eastAsia="Arial Unicode MS"/>
          <w:b/>
          <w:sz w:val="24"/>
          <w:szCs w:val="24"/>
          <w:u w:val="single"/>
          <w:lang w:eastAsia="pt-BR"/>
        </w:rPr>
        <w:t>Edital nº 30/2022</w:t>
      </w:r>
    </w:p>
    <w:p w:rsidR="00B4598E" w:rsidRPr="00CC36F5" w:rsidRDefault="00B4598E" w:rsidP="00B4598E">
      <w:pPr>
        <w:jc w:val="center"/>
        <w:rPr>
          <w:rFonts w:eastAsia="Arial Unicode MS"/>
          <w:sz w:val="24"/>
          <w:szCs w:val="24"/>
          <w:u w:val="single"/>
          <w:lang w:eastAsia="pt-BR"/>
        </w:rPr>
      </w:pPr>
    </w:p>
    <w:p w:rsidR="00B4598E" w:rsidRPr="00CC36F5" w:rsidRDefault="00B4598E" w:rsidP="00B4598E">
      <w:pPr>
        <w:jc w:val="center"/>
        <w:rPr>
          <w:rFonts w:eastAsia="Arial Unicode MS"/>
          <w:sz w:val="24"/>
          <w:szCs w:val="24"/>
          <w:lang w:eastAsia="pt-BR"/>
        </w:rPr>
      </w:pPr>
      <w:r w:rsidRPr="00CC36F5">
        <w:rPr>
          <w:rFonts w:eastAsia="Arial Unicode MS"/>
          <w:sz w:val="24"/>
          <w:szCs w:val="24"/>
          <w:lang w:eastAsia="pt-BR"/>
        </w:rPr>
        <w:t>Cargo:___________________________________________________</w:t>
      </w:r>
    </w:p>
    <w:p w:rsidR="00B4598E" w:rsidRPr="00231F95" w:rsidRDefault="00B4598E" w:rsidP="00B4598E">
      <w:pPr>
        <w:jc w:val="right"/>
        <w:rPr>
          <w:rFonts w:eastAsia="Arial Unicode MS"/>
          <w:sz w:val="24"/>
          <w:szCs w:val="24"/>
          <w:lang w:eastAsia="pt-BR"/>
        </w:rPr>
      </w:pPr>
      <w:r>
        <w:rPr>
          <w:rFonts w:eastAsia="Arial Unicode MS"/>
          <w:sz w:val="24"/>
          <w:szCs w:val="24"/>
          <w:lang w:eastAsia="pt-BR"/>
        </w:rPr>
        <w:t xml:space="preserve">       </w:t>
      </w:r>
      <w:r w:rsidRPr="00231F95">
        <w:rPr>
          <w:rFonts w:eastAsia="Arial Unicode MS"/>
          <w:sz w:val="24"/>
          <w:szCs w:val="24"/>
          <w:lang w:eastAsia="pt-BR"/>
        </w:rPr>
        <w:tab/>
        <w:t>Inscrição Nº ________</w:t>
      </w:r>
    </w:p>
    <w:p w:rsidR="00B4598E" w:rsidRPr="00231F95" w:rsidRDefault="00B4598E" w:rsidP="00B4598E">
      <w:pPr>
        <w:jc w:val="center"/>
        <w:rPr>
          <w:rFonts w:eastAsia="Arial Unicode MS"/>
          <w:sz w:val="24"/>
          <w:szCs w:val="24"/>
          <w:lang w:eastAsia="pt-BR"/>
        </w:rPr>
      </w:pPr>
    </w:p>
    <w:p w:rsidR="00B4598E" w:rsidRPr="00AC4E33" w:rsidRDefault="00B4598E" w:rsidP="00B4598E">
      <w:pPr>
        <w:widowControl/>
        <w:numPr>
          <w:ilvl w:val="0"/>
          <w:numId w:val="16"/>
        </w:numPr>
        <w:autoSpaceDE/>
        <w:autoSpaceDN/>
        <w:ind w:left="720"/>
        <w:rPr>
          <w:rFonts w:eastAsia="Arial Unicode MS"/>
          <w:b/>
          <w:sz w:val="24"/>
          <w:szCs w:val="24"/>
          <w:lang w:eastAsia="pt-BR"/>
        </w:rPr>
      </w:pPr>
      <w:r>
        <w:rPr>
          <w:rFonts w:eastAsia="Arial Unicode MS"/>
          <w:b/>
          <w:sz w:val="24"/>
          <w:szCs w:val="24"/>
          <w:lang w:eastAsia="pt-BR"/>
        </w:rPr>
        <w:t xml:space="preserve"> </w:t>
      </w:r>
      <w:r w:rsidRPr="00AC4E33">
        <w:rPr>
          <w:rFonts w:eastAsia="Arial Unicode MS"/>
          <w:b/>
          <w:sz w:val="24"/>
          <w:szCs w:val="24"/>
          <w:lang w:eastAsia="pt-BR"/>
        </w:rPr>
        <w:t>DADOS PESSOAIS</w:t>
      </w:r>
    </w:p>
    <w:p w:rsidR="00B4598E" w:rsidRPr="00231F95" w:rsidRDefault="00B4598E" w:rsidP="00B4598E">
      <w:pPr>
        <w:ind w:left="426"/>
        <w:rPr>
          <w:rFonts w:eastAsia="Arial Unicode MS"/>
          <w:sz w:val="24"/>
          <w:szCs w:val="24"/>
          <w:lang w:eastAsia="pt-BR"/>
        </w:rPr>
      </w:pPr>
      <w:r>
        <w:rPr>
          <w:rFonts w:eastAsia="Arial Unicode MS"/>
          <w:sz w:val="24"/>
          <w:szCs w:val="24"/>
          <w:lang w:eastAsia="pt-BR"/>
        </w:rPr>
        <w:t>1.1.</w:t>
      </w:r>
      <w:r w:rsidRPr="00231F95">
        <w:rPr>
          <w:rFonts w:eastAsia="Arial Unicode MS"/>
          <w:sz w:val="24"/>
          <w:szCs w:val="24"/>
          <w:lang w:eastAsia="pt-BR"/>
        </w:rPr>
        <w:t>– Nome Completo:_____________________________________________</w:t>
      </w:r>
    </w:p>
    <w:p w:rsidR="00B4598E" w:rsidRPr="00231F95" w:rsidRDefault="00B4598E" w:rsidP="00B4598E">
      <w:pPr>
        <w:ind w:left="426"/>
        <w:rPr>
          <w:rFonts w:eastAsia="Arial Unicode MS"/>
          <w:sz w:val="24"/>
          <w:szCs w:val="24"/>
          <w:lang w:eastAsia="pt-BR"/>
        </w:rPr>
      </w:pPr>
      <w:r>
        <w:rPr>
          <w:rFonts w:eastAsia="Arial Unicode MS"/>
          <w:sz w:val="24"/>
          <w:szCs w:val="24"/>
          <w:lang w:eastAsia="pt-BR"/>
        </w:rPr>
        <w:t>1.2</w:t>
      </w:r>
      <w:r w:rsidRPr="00231F95">
        <w:rPr>
          <w:rFonts w:eastAsia="Arial Unicode MS"/>
          <w:sz w:val="24"/>
          <w:szCs w:val="24"/>
          <w:lang w:eastAsia="pt-BR"/>
        </w:rPr>
        <w:t xml:space="preserve"> - Filiação: ___________________________________________________</w:t>
      </w:r>
    </w:p>
    <w:p w:rsidR="00B4598E" w:rsidRPr="00231F95" w:rsidRDefault="00B4598E" w:rsidP="00B4598E">
      <w:pPr>
        <w:widowControl/>
        <w:numPr>
          <w:ilvl w:val="1"/>
          <w:numId w:val="16"/>
        </w:numPr>
        <w:autoSpaceDE/>
        <w:autoSpaceDN/>
        <w:ind w:left="786"/>
        <w:rPr>
          <w:rFonts w:eastAsia="Arial Unicode MS"/>
          <w:sz w:val="24"/>
          <w:szCs w:val="24"/>
          <w:lang w:eastAsia="pt-BR"/>
        </w:rPr>
      </w:pPr>
      <w:r w:rsidRPr="00231F95">
        <w:rPr>
          <w:rFonts w:eastAsia="Arial Unicode MS"/>
          <w:sz w:val="24"/>
          <w:szCs w:val="24"/>
          <w:lang w:eastAsia="pt-BR"/>
        </w:rPr>
        <w:t xml:space="preserve">- </w:t>
      </w:r>
      <w:r>
        <w:rPr>
          <w:rFonts w:eastAsia="Arial Unicode MS"/>
          <w:sz w:val="24"/>
          <w:szCs w:val="24"/>
          <w:lang w:eastAsia="pt-BR"/>
        </w:rPr>
        <w:t>CPF nº</w:t>
      </w:r>
      <w:r w:rsidRPr="00231F95">
        <w:rPr>
          <w:rFonts w:eastAsia="Arial Unicode MS"/>
          <w:sz w:val="24"/>
          <w:szCs w:val="24"/>
          <w:lang w:eastAsia="pt-BR"/>
        </w:rPr>
        <w:t xml:space="preserve"> ______________________________________________</w:t>
      </w:r>
    </w:p>
    <w:p w:rsidR="00B4598E" w:rsidRPr="00231F95" w:rsidRDefault="00B4598E" w:rsidP="00B4598E">
      <w:pPr>
        <w:widowControl/>
        <w:numPr>
          <w:ilvl w:val="1"/>
          <w:numId w:val="16"/>
        </w:numPr>
        <w:autoSpaceDE/>
        <w:autoSpaceDN/>
        <w:ind w:left="786"/>
        <w:rPr>
          <w:rFonts w:eastAsia="Arial Unicode MS"/>
          <w:sz w:val="24"/>
          <w:szCs w:val="24"/>
          <w:lang w:eastAsia="pt-BR"/>
        </w:rPr>
      </w:pPr>
      <w:r>
        <w:rPr>
          <w:rFonts w:eastAsia="Arial Unicode MS"/>
          <w:sz w:val="24"/>
          <w:szCs w:val="24"/>
          <w:lang w:eastAsia="pt-BR"/>
        </w:rPr>
        <w:t>- Carteira de Identidade nº:</w:t>
      </w:r>
      <w:r w:rsidRPr="00231F95">
        <w:rPr>
          <w:rFonts w:eastAsia="Arial Unicode MS"/>
          <w:sz w:val="24"/>
          <w:szCs w:val="24"/>
          <w:lang w:eastAsia="pt-BR"/>
        </w:rPr>
        <w:t>______________________________</w:t>
      </w:r>
    </w:p>
    <w:p w:rsidR="00B4598E" w:rsidRPr="00231F95" w:rsidRDefault="00B4598E" w:rsidP="00B4598E">
      <w:pPr>
        <w:rPr>
          <w:rFonts w:eastAsia="Arial Unicode MS"/>
          <w:sz w:val="24"/>
          <w:szCs w:val="24"/>
          <w:lang w:eastAsia="pt-BR"/>
        </w:rPr>
      </w:pPr>
      <w:r>
        <w:rPr>
          <w:rFonts w:eastAsia="Arial Unicode MS"/>
          <w:sz w:val="24"/>
          <w:szCs w:val="24"/>
          <w:lang w:eastAsia="pt-BR"/>
        </w:rPr>
        <w:t xml:space="preserve">  .   1.5</w:t>
      </w:r>
      <w:r w:rsidRPr="00231F95">
        <w:rPr>
          <w:rFonts w:eastAsia="Arial Unicode MS"/>
          <w:sz w:val="24"/>
          <w:szCs w:val="24"/>
          <w:lang w:eastAsia="pt-BR"/>
        </w:rPr>
        <w:t>– Data de Nascimento: ________/____________/____________________</w:t>
      </w:r>
    </w:p>
    <w:p w:rsidR="00B4598E" w:rsidRDefault="00B4598E" w:rsidP="00B4598E">
      <w:pPr>
        <w:jc w:val="center"/>
        <w:rPr>
          <w:sz w:val="24"/>
          <w:szCs w:val="24"/>
        </w:rPr>
      </w:pPr>
      <w:r w:rsidRPr="00231F95">
        <w:rPr>
          <w:sz w:val="24"/>
          <w:szCs w:val="24"/>
        </w:rPr>
        <w:t>Jóia(RS), __________/_________________/</w:t>
      </w:r>
      <w:r>
        <w:rPr>
          <w:sz w:val="24"/>
          <w:szCs w:val="24"/>
        </w:rPr>
        <w:t>2022</w:t>
      </w:r>
    </w:p>
    <w:p w:rsidR="00B4598E" w:rsidRDefault="00B4598E" w:rsidP="00B4598E">
      <w:pPr>
        <w:jc w:val="center"/>
        <w:rPr>
          <w:sz w:val="24"/>
          <w:szCs w:val="24"/>
        </w:rPr>
      </w:pPr>
    </w:p>
    <w:p w:rsidR="00B4598E" w:rsidRDefault="00B4598E" w:rsidP="00B4598E">
      <w:pPr>
        <w:jc w:val="center"/>
        <w:rPr>
          <w:sz w:val="24"/>
          <w:szCs w:val="24"/>
        </w:rPr>
      </w:pPr>
    </w:p>
    <w:p w:rsidR="00B4598E" w:rsidRDefault="00B4598E" w:rsidP="00B4598E">
      <w:pPr>
        <w:jc w:val="center"/>
        <w:rPr>
          <w:sz w:val="24"/>
          <w:szCs w:val="24"/>
        </w:rPr>
      </w:pPr>
    </w:p>
    <w:p w:rsidR="00B4598E" w:rsidRDefault="00B4598E" w:rsidP="00B4598E">
      <w:pPr>
        <w:jc w:val="center"/>
        <w:rPr>
          <w:sz w:val="24"/>
          <w:szCs w:val="24"/>
        </w:rPr>
      </w:pPr>
      <w:r w:rsidRPr="00231F95">
        <w:rPr>
          <w:sz w:val="24"/>
          <w:szCs w:val="24"/>
        </w:rPr>
        <w:t>______________________________________________</w:t>
      </w:r>
    </w:p>
    <w:p w:rsidR="00B4598E" w:rsidRPr="007B704B" w:rsidRDefault="00B4598E" w:rsidP="00B4598E">
      <w:pPr>
        <w:jc w:val="center"/>
        <w:rPr>
          <w:lang w:eastAsia="pt-BR"/>
        </w:rPr>
      </w:pPr>
      <w:r w:rsidRPr="00231F95">
        <w:rPr>
          <w:sz w:val="24"/>
          <w:szCs w:val="24"/>
        </w:rPr>
        <w:t>Responsável pela Inscrição</w:t>
      </w:r>
    </w:p>
    <w:p w:rsidR="00B4598E" w:rsidRDefault="00B4598E" w:rsidP="00B4598E">
      <w:pPr>
        <w:jc w:val="right"/>
        <w:rPr>
          <w:rFonts w:eastAsia="Arial Unicode MS"/>
          <w:sz w:val="24"/>
          <w:szCs w:val="24"/>
        </w:rPr>
      </w:pPr>
    </w:p>
    <w:p w:rsidR="00B4598E" w:rsidRDefault="00B4598E" w:rsidP="00ED33AF">
      <w:pPr>
        <w:pBdr>
          <w:bottom w:val="single" w:sz="12" w:space="1" w:color="auto"/>
        </w:pBdr>
        <w:jc w:val="center"/>
        <w:rPr>
          <w:sz w:val="24"/>
          <w:szCs w:val="24"/>
        </w:rPr>
      </w:pPr>
    </w:p>
    <w:p w:rsidR="00B4598E" w:rsidRDefault="00B4598E" w:rsidP="00ED33AF">
      <w:pPr>
        <w:pBdr>
          <w:bottom w:val="single" w:sz="12" w:space="1" w:color="auto"/>
        </w:pBdr>
        <w:jc w:val="center"/>
        <w:rPr>
          <w:sz w:val="24"/>
          <w:szCs w:val="24"/>
        </w:rPr>
      </w:pPr>
    </w:p>
    <w:p w:rsidR="00B4598E" w:rsidRDefault="00B4598E" w:rsidP="00ED33AF">
      <w:pPr>
        <w:pBdr>
          <w:bottom w:val="single" w:sz="12" w:space="1" w:color="auto"/>
        </w:pBdr>
        <w:jc w:val="center"/>
        <w:rPr>
          <w:sz w:val="24"/>
          <w:szCs w:val="24"/>
        </w:rPr>
      </w:pPr>
    </w:p>
    <w:sectPr w:rsidR="00B4598E" w:rsidSect="00B4598E">
      <w:headerReference w:type="default" r:id="rId10"/>
      <w:footerReference w:type="default" r:id="rId11"/>
      <w:pgSz w:w="11900" w:h="16840"/>
      <w:pgMar w:top="1702"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56" w:rsidRDefault="004C7E56">
      <w:r>
        <w:separator/>
      </w:r>
    </w:p>
  </w:endnote>
  <w:endnote w:type="continuationSeparator" w:id="0">
    <w:p w:rsidR="004C7E56" w:rsidRDefault="004C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56" w:rsidRDefault="004C7E56">
      <w:r>
        <w:separator/>
      </w:r>
    </w:p>
  </w:footnote>
  <w:footnote w:type="continuationSeparator" w:id="0">
    <w:p w:rsidR="004C7E56" w:rsidRDefault="004C7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827"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15:restartNumberingAfterBreak="0">
    <w:nsid w:val="57494520"/>
    <w:multiLevelType w:val="multilevel"/>
    <w:tmpl w:val="023ACFC0"/>
    <w:lvl w:ilvl="0">
      <w:start w:val="1"/>
      <w:numFmt w:val="decimal"/>
      <w:lvlText w:val="%1"/>
      <w:lvlJc w:val="left"/>
      <w:pPr>
        <w:ind w:left="360" w:hanging="360"/>
      </w:pPr>
      <w:rPr>
        <w:rFonts w:hint="default"/>
      </w:rPr>
    </w:lvl>
    <w:lvl w:ilvl="1">
      <w:start w:val="3"/>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2" w15:restartNumberingAfterBreak="0">
    <w:nsid w:val="6ABC077C"/>
    <w:multiLevelType w:val="hybridMultilevel"/>
    <w:tmpl w:val="C4DA7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4"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5"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4"/>
  </w:num>
  <w:num w:numId="3">
    <w:abstractNumId w:val="4"/>
  </w:num>
  <w:num w:numId="4">
    <w:abstractNumId w:val="13"/>
  </w:num>
  <w:num w:numId="5">
    <w:abstractNumId w:val="16"/>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5"/>
  </w:num>
  <w:num w:numId="16">
    <w:abstractNumId w:val="11"/>
  </w:num>
  <w:num w:numId="1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22952"/>
    <w:rsid w:val="00040942"/>
    <w:rsid w:val="0004361F"/>
    <w:rsid w:val="0009595C"/>
    <w:rsid w:val="000A2ECA"/>
    <w:rsid w:val="000D703E"/>
    <w:rsid w:val="000D76A4"/>
    <w:rsid w:val="001023DC"/>
    <w:rsid w:val="00163A71"/>
    <w:rsid w:val="00164501"/>
    <w:rsid w:val="00167705"/>
    <w:rsid w:val="001914AE"/>
    <w:rsid w:val="001927C7"/>
    <w:rsid w:val="00194E2D"/>
    <w:rsid w:val="001B1319"/>
    <w:rsid w:val="001B73FD"/>
    <w:rsid w:val="001F25D5"/>
    <w:rsid w:val="001F5D1B"/>
    <w:rsid w:val="002221AA"/>
    <w:rsid w:val="0025208D"/>
    <w:rsid w:val="0027368A"/>
    <w:rsid w:val="002806DA"/>
    <w:rsid w:val="002A5C9D"/>
    <w:rsid w:val="002B608A"/>
    <w:rsid w:val="00307E2B"/>
    <w:rsid w:val="003800DC"/>
    <w:rsid w:val="003820F1"/>
    <w:rsid w:val="00390682"/>
    <w:rsid w:val="00390993"/>
    <w:rsid w:val="003A19AC"/>
    <w:rsid w:val="00451B07"/>
    <w:rsid w:val="00451DA5"/>
    <w:rsid w:val="004C7E56"/>
    <w:rsid w:val="005376B9"/>
    <w:rsid w:val="005713E7"/>
    <w:rsid w:val="005D3642"/>
    <w:rsid w:val="00605259"/>
    <w:rsid w:val="0064639F"/>
    <w:rsid w:val="0070015C"/>
    <w:rsid w:val="00712EAE"/>
    <w:rsid w:val="00753849"/>
    <w:rsid w:val="007727E8"/>
    <w:rsid w:val="00773893"/>
    <w:rsid w:val="00784564"/>
    <w:rsid w:val="007C0D45"/>
    <w:rsid w:val="007C427C"/>
    <w:rsid w:val="007F107F"/>
    <w:rsid w:val="008072DB"/>
    <w:rsid w:val="008533FC"/>
    <w:rsid w:val="00873AC9"/>
    <w:rsid w:val="008740C6"/>
    <w:rsid w:val="008A07B7"/>
    <w:rsid w:val="008B6BA7"/>
    <w:rsid w:val="00910885"/>
    <w:rsid w:val="009661ED"/>
    <w:rsid w:val="009B3F9D"/>
    <w:rsid w:val="009B744F"/>
    <w:rsid w:val="009B7B31"/>
    <w:rsid w:val="009E370B"/>
    <w:rsid w:val="00A272DC"/>
    <w:rsid w:val="00A836BB"/>
    <w:rsid w:val="00AA4955"/>
    <w:rsid w:val="00B056FD"/>
    <w:rsid w:val="00B1284C"/>
    <w:rsid w:val="00B25D17"/>
    <w:rsid w:val="00B4598E"/>
    <w:rsid w:val="00C328E1"/>
    <w:rsid w:val="00C335E1"/>
    <w:rsid w:val="00C439CD"/>
    <w:rsid w:val="00C5260B"/>
    <w:rsid w:val="00C84A10"/>
    <w:rsid w:val="00CE32C2"/>
    <w:rsid w:val="00CF7907"/>
    <w:rsid w:val="00D00FEC"/>
    <w:rsid w:val="00D07C1B"/>
    <w:rsid w:val="00D16CEC"/>
    <w:rsid w:val="00D45E17"/>
    <w:rsid w:val="00DF488B"/>
    <w:rsid w:val="00E65553"/>
    <w:rsid w:val="00E73A5D"/>
    <w:rsid w:val="00EC077C"/>
    <w:rsid w:val="00ED33AF"/>
    <w:rsid w:val="00F34936"/>
    <w:rsid w:val="00F40769"/>
    <w:rsid w:val="00F50DA0"/>
    <w:rsid w:val="00F564D1"/>
    <w:rsid w:val="00F63C04"/>
    <w:rsid w:val="00F81AE9"/>
    <w:rsid w:val="00F92B49"/>
    <w:rsid w:val="00F94616"/>
    <w:rsid w:val="00FA49BD"/>
    <w:rsid w:val="00FA6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9693"/>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paragraph" w:styleId="Ttulo2">
    <w:name w:val="heading 2"/>
    <w:basedOn w:val="Normal"/>
    <w:next w:val="Normal"/>
    <w:link w:val="Ttulo2Char"/>
    <w:uiPriority w:val="9"/>
    <w:unhideWhenUsed/>
    <w:qFormat/>
    <w:rsid w:val="007738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 w:type="character" w:customStyle="1" w:styleId="Ttulo2Char">
    <w:name w:val="Título 2 Char"/>
    <w:basedOn w:val="Fontepargpadro"/>
    <w:link w:val="Ttulo2"/>
    <w:uiPriority w:val="9"/>
    <w:rsid w:val="00773893"/>
    <w:rPr>
      <w:rFonts w:asciiTheme="majorHAnsi" w:eastAsiaTheme="majorEastAsia" w:hAnsiTheme="majorHAnsi" w:cstheme="majorBidi"/>
      <w:color w:val="365F91" w:themeColor="accent1" w:themeShade="BF"/>
      <w:sz w:val="26"/>
      <w:szCs w:val="2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71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0A2E-2E29-41D8-B157-3C252E1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2793</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3</cp:revision>
  <cp:lastPrinted>2021-11-17T17:30:00Z</cp:lastPrinted>
  <dcterms:created xsi:type="dcterms:W3CDTF">2022-09-12T13:48:00Z</dcterms:created>
  <dcterms:modified xsi:type="dcterms:W3CDTF">2022-09-12T14:52:00Z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